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64" w:rsidRDefault="00E032DA">
      <w:r>
        <w:rPr>
          <w:noProof/>
          <w:lang w:eastAsia="fr-FR"/>
        </w:rPr>
        <w:drawing>
          <wp:anchor distT="0" distB="0" distL="114300" distR="114300" simplePos="0" relativeHeight="251659264" behindDoc="1" locked="0" layoutInCell="1" allowOverlap="1">
            <wp:simplePos x="0" y="0"/>
            <wp:positionH relativeFrom="column">
              <wp:posOffset>-899795</wp:posOffset>
            </wp:positionH>
            <wp:positionV relativeFrom="paragraph">
              <wp:posOffset>-899795</wp:posOffset>
            </wp:positionV>
            <wp:extent cx="7598410" cy="2352675"/>
            <wp:effectExtent l="0" t="0" r="2540" b="952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98410" cy="2352675"/>
                    </a:xfrm>
                    <a:prstGeom prst="rect">
                      <a:avLst/>
                    </a:prstGeom>
                    <a:noFill/>
                  </pic:spPr>
                </pic:pic>
              </a:graphicData>
            </a:graphic>
            <wp14:sizeRelH relativeFrom="page">
              <wp14:pctWidth>0</wp14:pctWidth>
            </wp14:sizeRelH>
            <wp14:sizeRelV relativeFrom="page">
              <wp14:pctHeight>0</wp14:pctHeight>
            </wp14:sizeRelV>
          </wp:anchor>
        </w:drawing>
      </w:r>
    </w:p>
    <w:p w:rsidR="00FC0464" w:rsidRDefault="00FC0464"/>
    <w:p w:rsidR="00FC0464" w:rsidRDefault="00FC0464"/>
    <w:p w:rsidR="00FC0464" w:rsidRDefault="00FC0464"/>
    <w:p w:rsidR="00FC0464" w:rsidRDefault="00E032DA">
      <w:r>
        <w:rPr>
          <w:noProof/>
          <w:lang w:eastAsia="fr-FR"/>
        </w:rPr>
        <mc:AlternateContent>
          <mc:Choice Requires="wps">
            <w:drawing>
              <wp:anchor distT="4294967295" distB="4294967295" distL="114300" distR="114300" simplePos="0" relativeHeight="251656192" behindDoc="0" locked="0" layoutInCell="1" allowOverlap="1">
                <wp:simplePos x="0" y="0"/>
                <wp:positionH relativeFrom="column">
                  <wp:posOffset>-899795</wp:posOffset>
                </wp:positionH>
                <wp:positionV relativeFrom="paragraph">
                  <wp:posOffset>158114</wp:posOffset>
                </wp:positionV>
                <wp:extent cx="7562850" cy="0"/>
                <wp:effectExtent l="0" t="19050" r="19050" b="381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2850" cy="0"/>
                        </a:xfrm>
                        <a:prstGeom prst="line">
                          <a:avLst/>
                        </a:prstGeom>
                        <a:ln w="50800">
                          <a:solidFill>
                            <a:srgbClr val="2C3C9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12.45pt" to="52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" strokecolor="#2c3c97" strokeweight="4pt">
                <o:lock v:ext="edit" shapetype="f"/>
              </v:line>
            </w:pict>
          </mc:Fallback>
        </mc:AlternateContent>
      </w:r>
    </w:p>
    <w:p w:rsidR="00FC0464" w:rsidRPr="00826C0D" w:rsidRDefault="00FC0464" w:rsidP="00826C0D">
      <w:pPr>
        <w:spacing w:after="0"/>
        <w:jc w:val="center"/>
        <w:rPr>
          <w:b/>
          <w:sz w:val="44"/>
          <w:szCs w:val="44"/>
        </w:rPr>
      </w:pPr>
      <w:r w:rsidRPr="00826C0D">
        <w:rPr>
          <w:b/>
          <w:sz w:val="44"/>
          <w:szCs w:val="44"/>
        </w:rPr>
        <w:t>Le Centre Hospitalier de Valenciennes</w:t>
      </w:r>
    </w:p>
    <w:p w:rsidR="00FC0464" w:rsidRPr="00826C0D" w:rsidRDefault="00E032DA" w:rsidP="00826C0D">
      <w:pPr>
        <w:spacing w:after="0"/>
        <w:jc w:val="center"/>
        <w:rPr>
          <w:b/>
          <w:color w:val="2C3C97"/>
          <w:sz w:val="44"/>
          <w:szCs w:val="44"/>
        </w:rPr>
      </w:pPr>
      <w:r>
        <w:rPr>
          <w:noProof/>
          <w:lang w:eastAsia="fr-FR"/>
        </w:rPr>
        <mc:AlternateContent>
          <mc:Choice Requires="wps">
            <w:drawing>
              <wp:anchor distT="4294967295" distB="4294967295" distL="114300" distR="114300" simplePos="0" relativeHeight="251658240" behindDoc="0" locked="0" layoutInCell="1" allowOverlap="1">
                <wp:simplePos x="0" y="0"/>
                <wp:positionH relativeFrom="column">
                  <wp:posOffset>3348355</wp:posOffset>
                </wp:positionH>
                <wp:positionV relativeFrom="paragraph">
                  <wp:posOffset>197484</wp:posOffset>
                </wp:positionV>
                <wp:extent cx="3343275" cy="0"/>
                <wp:effectExtent l="0" t="19050" r="9525"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65pt,15.55pt" to="52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" strokecolor="#2c3c97" strokeweight="4pt">
                <o:lock v:ext="edit" shapetype="f"/>
              </v:line>
            </w:pict>
          </mc:Fallback>
        </mc:AlternateContent>
      </w:r>
      <w:r>
        <w:rPr>
          <w:noProof/>
          <w:lang w:eastAsia="fr-FR"/>
        </w:rPr>
        <mc:AlternateContent>
          <mc:Choice Requires="wps">
            <w:drawing>
              <wp:anchor distT="4294967295" distB="4294967295" distL="114300" distR="114300" simplePos="0" relativeHeight="251657216" behindDoc="0" locked="0" layoutInCell="1" allowOverlap="1">
                <wp:simplePos x="0" y="0"/>
                <wp:positionH relativeFrom="column">
                  <wp:posOffset>-966470</wp:posOffset>
                </wp:positionH>
                <wp:positionV relativeFrom="paragraph">
                  <wp:posOffset>197484</wp:posOffset>
                </wp:positionV>
                <wp:extent cx="3343275" cy="0"/>
                <wp:effectExtent l="0" t="19050" r="9525" b="381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15.55pt" to="18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" strokecolor="#2c3c97" strokeweight="4pt">
                <o:lock v:ext="edit" shapetype="f"/>
              </v:line>
            </w:pict>
          </mc:Fallback>
        </mc:AlternateContent>
      </w:r>
      <w:proofErr w:type="gramStart"/>
      <w:r w:rsidR="00FC0464" w:rsidRPr="00826C0D">
        <w:rPr>
          <w:b/>
          <w:sz w:val="44"/>
          <w:szCs w:val="44"/>
        </w:rPr>
        <w:t>recrute</w:t>
      </w:r>
      <w:proofErr w:type="gramEnd"/>
    </w:p>
    <w:p w:rsidR="00FC0464" w:rsidRPr="00B01EC3" w:rsidRDefault="00FC0464" w:rsidP="00B01EC3">
      <w:pPr>
        <w:rPr>
          <w:b/>
          <w:bCs/>
        </w:rPr>
      </w:pPr>
      <w:proofErr w:type="gramStart"/>
      <w:r w:rsidRPr="005818A9">
        <w:rPr>
          <w:b/>
          <w:color w:val="000080"/>
          <w:sz w:val="52"/>
          <w:szCs w:val="52"/>
        </w:rPr>
        <w:t>un</w:t>
      </w:r>
      <w:proofErr w:type="gramEnd"/>
      <w:r w:rsidRPr="005818A9">
        <w:rPr>
          <w:b/>
          <w:color w:val="000080"/>
          <w:sz w:val="52"/>
          <w:szCs w:val="52"/>
        </w:rPr>
        <w:t xml:space="preserve"> </w:t>
      </w:r>
      <w:r w:rsidR="00B01EC3" w:rsidRPr="00B01EC3">
        <w:rPr>
          <w:b/>
          <w:bCs/>
          <w:color w:val="000099"/>
          <w:sz w:val="52"/>
          <w:szCs w:val="52"/>
        </w:rPr>
        <w:t>Gestionnaire application métier</w:t>
      </w:r>
      <w:r w:rsidR="00B01EC3">
        <w:rPr>
          <w:b/>
          <w:bCs/>
        </w:rPr>
        <w:t xml:space="preserve">  </w:t>
      </w:r>
      <w:r w:rsidRPr="005818A9">
        <w:rPr>
          <w:b/>
          <w:color w:val="000080"/>
          <w:sz w:val="52"/>
          <w:szCs w:val="52"/>
        </w:rPr>
        <w:t>H/F</w:t>
      </w:r>
    </w:p>
    <w:p w:rsidR="0005145A" w:rsidRPr="00B01EC3" w:rsidRDefault="00B01EC3" w:rsidP="0005145A">
      <w:pPr>
        <w:spacing w:after="0" w:line="240" w:lineRule="auto"/>
        <w:jc w:val="center"/>
        <w:rPr>
          <w:b/>
          <w:color w:val="000080"/>
          <w:sz w:val="36"/>
          <w:szCs w:val="36"/>
        </w:rPr>
      </w:pPr>
      <w:proofErr w:type="gramStart"/>
      <w:r w:rsidRPr="00B01EC3">
        <w:rPr>
          <w:b/>
          <w:color w:val="000080"/>
          <w:sz w:val="36"/>
          <w:szCs w:val="36"/>
        </w:rPr>
        <w:t>au</w:t>
      </w:r>
      <w:proofErr w:type="gramEnd"/>
      <w:r w:rsidRPr="00B01EC3">
        <w:rPr>
          <w:b/>
          <w:color w:val="000080"/>
          <w:sz w:val="36"/>
          <w:szCs w:val="36"/>
        </w:rPr>
        <w:t xml:space="preserve"> sein de la DSIO</w:t>
      </w:r>
    </w:p>
    <w:p w:rsidR="00FC0464" w:rsidRDefault="00FC0464" w:rsidP="007D45B9">
      <w:pPr>
        <w:spacing w:after="0"/>
        <w:jc w:val="both"/>
        <w:rPr>
          <w:b/>
          <w:color w:val="2C3C97"/>
          <w:sz w:val="28"/>
          <w:szCs w:val="28"/>
        </w:rPr>
      </w:pPr>
    </w:p>
    <w:p w:rsidR="00FC0464" w:rsidRPr="00BB4366" w:rsidRDefault="00FC0464" w:rsidP="00D628F6">
      <w:pPr>
        <w:jc w:val="both"/>
        <w:rPr>
          <w:rFonts w:cs="Tahoma"/>
          <w:bCs/>
          <w:i/>
          <w:color w:val="003366"/>
        </w:rPr>
      </w:pPr>
      <w:r w:rsidRPr="00BB4366">
        <w:rPr>
          <w:rFonts w:cs="Tahoma"/>
          <w:b/>
          <w:bCs/>
          <w:color w:val="003366"/>
          <w:u w:val="single"/>
        </w:rPr>
        <w:t>Contexte</w:t>
      </w:r>
      <w:r w:rsidRPr="00BB4366">
        <w:rPr>
          <w:rFonts w:cs="Tahoma"/>
          <w:b/>
          <w:bCs/>
          <w:color w:val="003366"/>
        </w:rPr>
        <w:t> </w:t>
      </w:r>
      <w:proofErr w:type="gramStart"/>
      <w:r w:rsidRPr="00BB4366">
        <w:rPr>
          <w:rFonts w:cs="Tahoma"/>
          <w:b/>
          <w:bCs/>
          <w:color w:val="003366"/>
        </w:rPr>
        <w:t>:</w:t>
      </w:r>
      <w:r w:rsidRPr="00BB4366">
        <w:rPr>
          <w:rFonts w:cs="Tahoma"/>
          <w:bCs/>
          <w:i/>
          <w:color w:val="003366"/>
        </w:rPr>
        <w:t>Le</w:t>
      </w:r>
      <w:proofErr w:type="gramEnd"/>
      <w:r w:rsidRPr="00BB4366">
        <w:rPr>
          <w:rFonts w:cs="Tahoma"/>
          <w:bCs/>
          <w:i/>
          <w:color w:val="003366"/>
        </w:rPr>
        <w:t xml:space="preserve"> Centre Hospitalier de Valenciennes est une structure de santé comptant près de 5000 salariés travaillant sur plusieurs sites. Ce qui en fait le plus important employeur du Valenciennois.</w:t>
      </w:r>
    </w:p>
    <w:p w:rsidR="00FC0464" w:rsidRPr="00BB4366" w:rsidRDefault="00FC0464" w:rsidP="00D628F6">
      <w:pPr>
        <w:jc w:val="both"/>
        <w:rPr>
          <w:rFonts w:cs="Tahoma"/>
          <w:bCs/>
          <w:i/>
          <w:color w:val="003366"/>
        </w:rPr>
      </w:pPr>
      <w:r w:rsidRPr="00BB4366">
        <w:rPr>
          <w:rFonts w:cs="Tahoma"/>
          <w:bCs/>
          <w:i/>
          <w:color w:val="003366"/>
        </w:rPr>
        <w:t xml:space="preserve">L’établissement a vu son activité et son organisation évoluer de façon radicale ces dernières années avec la mise en place de </w:t>
      </w:r>
      <w:smartTag w:uri="urn:schemas-microsoft-com:office:smarttags" w:element="PersonName">
        <w:smartTagPr>
          <w:attr w:name="ProductID" w:val="la Nouvelle Gouvernance"/>
        </w:smartTagPr>
        <w:r w:rsidRPr="00BB4366">
          <w:rPr>
            <w:rFonts w:cs="Tahoma"/>
            <w:bCs/>
            <w:i/>
            <w:color w:val="003366"/>
          </w:rPr>
          <w:t>la Nouvelle Gouvernance</w:t>
        </w:r>
      </w:smartTag>
      <w:r w:rsidRPr="00BB4366">
        <w:rPr>
          <w:rFonts w:cs="Tahoma"/>
          <w:bCs/>
          <w:i/>
          <w:color w:val="003366"/>
        </w:rPr>
        <w:t xml:space="preserve"> et l’investissement de bâtiments flambants neufs. </w:t>
      </w:r>
    </w:p>
    <w:p w:rsidR="00FC0464" w:rsidRDefault="00FC0464" w:rsidP="000A4443">
      <w:pPr>
        <w:spacing w:after="0" w:line="240" w:lineRule="auto"/>
        <w:jc w:val="both"/>
        <w:rPr>
          <w:rFonts w:cs="Tahoma"/>
          <w:bCs/>
          <w:i/>
          <w:color w:val="003366"/>
        </w:rPr>
      </w:pPr>
      <w:r w:rsidRPr="00BB4366">
        <w:rPr>
          <w:rFonts w:cs="Tahoma"/>
          <w:bCs/>
          <w:i/>
          <w:color w:val="003366"/>
        </w:rPr>
        <w:t>Avec près de 2000 lits, le Centre Hospitalier de Valenciennes est le troisième Centre Hospitalier de la grande région après le CHRU de Lille et le CHU d’Amiens. Il est également Hôpital recours pour l’ensemble du Territoire du Hainaut-Cambrésis (</w:t>
      </w:r>
      <w:smartTag w:uri="urn:schemas-microsoft-com:office:smarttags" w:element="phone">
        <w:smartTagPr>
          <w:attr w:name="phonenumber" w:val="800$$$$$"/>
          <w:attr w:name="ls" w:val="trans"/>
        </w:smartTagPr>
        <w:r w:rsidRPr="00BB4366">
          <w:rPr>
            <w:rFonts w:cs="Tahoma"/>
            <w:bCs/>
            <w:i/>
            <w:color w:val="003366"/>
          </w:rPr>
          <w:t>800.000 habi</w:t>
        </w:r>
      </w:smartTag>
      <w:r w:rsidRPr="00BB4366">
        <w:rPr>
          <w:rFonts w:cs="Tahoma"/>
          <w:bCs/>
          <w:i/>
          <w:color w:val="003366"/>
        </w:rPr>
        <w:t>tants).</w:t>
      </w:r>
    </w:p>
    <w:p w:rsidR="000A4443" w:rsidRDefault="000A4443" w:rsidP="000A4443">
      <w:pPr>
        <w:spacing w:after="0" w:line="240" w:lineRule="auto"/>
        <w:jc w:val="both"/>
        <w:rPr>
          <w:rFonts w:cs="Tahoma"/>
          <w:bCs/>
          <w:i/>
          <w:color w:val="003366"/>
        </w:rPr>
      </w:pPr>
    </w:p>
    <w:p w:rsidR="00B01EC3" w:rsidRDefault="00B01EC3" w:rsidP="00B01EC3">
      <w:pPr>
        <w:rPr>
          <w:bCs/>
        </w:rPr>
      </w:pPr>
      <w:r>
        <w:rPr>
          <w:bCs/>
        </w:rPr>
        <w:t>Référent technique sur plusieurs applications métiers.</w:t>
      </w:r>
    </w:p>
    <w:p w:rsidR="00B01EC3" w:rsidRPr="00B602A0" w:rsidRDefault="00B01EC3" w:rsidP="00B01EC3">
      <w:pPr>
        <w:pStyle w:val="Paragraphedeliste"/>
        <w:numPr>
          <w:ilvl w:val="0"/>
          <w:numId w:val="2"/>
        </w:numPr>
        <w:spacing w:after="0" w:line="240" w:lineRule="auto"/>
        <w:contextualSpacing w:val="0"/>
        <w:rPr>
          <w:bCs/>
        </w:rPr>
      </w:pPr>
      <w:r w:rsidRPr="00B602A0">
        <w:rPr>
          <w:bCs/>
        </w:rPr>
        <w:t>Suivi</w:t>
      </w:r>
      <w:r>
        <w:rPr>
          <w:bCs/>
        </w:rPr>
        <w:t xml:space="preserve"> et correction</w:t>
      </w:r>
      <w:r w:rsidRPr="00B602A0">
        <w:rPr>
          <w:bCs/>
        </w:rPr>
        <w:t xml:space="preserve"> des incidents</w:t>
      </w:r>
      <w:r>
        <w:rPr>
          <w:bCs/>
        </w:rPr>
        <w:t xml:space="preserve"> et problèmes</w:t>
      </w:r>
    </w:p>
    <w:p w:rsidR="00B01EC3" w:rsidRPr="00B602A0" w:rsidRDefault="00B01EC3" w:rsidP="00B01EC3">
      <w:pPr>
        <w:pStyle w:val="Paragraphedeliste"/>
        <w:numPr>
          <w:ilvl w:val="0"/>
          <w:numId w:val="2"/>
        </w:numPr>
        <w:spacing w:after="0" w:line="240" w:lineRule="auto"/>
        <w:contextualSpacing w:val="0"/>
        <w:rPr>
          <w:bCs/>
        </w:rPr>
      </w:pPr>
      <w:r w:rsidRPr="00B602A0">
        <w:rPr>
          <w:bCs/>
        </w:rPr>
        <w:t>Mise à jour des applications</w:t>
      </w:r>
      <w:r>
        <w:rPr>
          <w:bCs/>
        </w:rPr>
        <w:t xml:space="preserve"> </w:t>
      </w:r>
    </w:p>
    <w:p w:rsidR="00B01EC3" w:rsidRDefault="00B01EC3" w:rsidP="00B01EC3">
      <w:pPr>
        <w:pStyle w:val="Paragraphedeliste"/>
        <w:numPr>
          <w:ilvl w:val="0"/>
          <w:numId w:val="2"/>
        </w:numPr>
        <w:spacing w:after="0" w:line="240" w:lineRule="auto"/>
        <w:contextualSpacing w:val="0"/>
        <w:rPr>
          <w:bCs/>
        </w:rPr>
      </w:pPr>
      <w:r w:rsidRPr="00B602A0">
        <w:rPr>
          <w:bCs/>
        </w:rPr>
        <w:t>Rédaction de mode</w:t>
      </w:r>
      <w:r>
        <w:rPr>
          <w:bCs/>
        </w:rPr>
        <w:t>s</w:t>
      </w:r>
      <w:r w:rsidRPr="00B602A0">
        <w:rPr>
          <w:bCs/>
        </w:rPr>
        <w:t xml:space="preserve"> opératoire</w:t>
      </w:r>
      <w:r>
        <w:rPr>
          <w:bCs/>
        </w:rPr>
        <w:t>s</w:t>
      </w:r>
    </w:p>
    <w:p w:rsidR="00B01EC3" w:rsidRDefault="00B01EC3" w:rsidP="00B01EC3">
      <w:pPr>
        <w:pStyle w:val="Paragraphedeliste"/>
        <w:numPr>
          <w:ilvl w:val="0"/>
          <w:numId w:val="2"/>
        </w:numPr>
        <w:spacing w:after="0" w:line="240" w:lineRule="auto"/>
        <w:contextualSpacing w:val="0"/>
        <w:rPr>
          <w:bCs/>
        </w:rPr>
      </w:pPr>
      <w:r>
        <w:rPr>
          <w:bCs/>
        </w:rPr>
        <w:t>Pivot entre éditeur de logiciel et référents fonctionnels</w:t>
      </w:r>
    </w:p>
    <w:p w:rsidR="00B01EC3" w:rsidRDefault="00B01EC3" w:rsidP="00B01EC3">
      <w:pPr>
        <w:pStyle w:val="Paragraphedeliste"/>
        <w:numPr>
          <w:ilvl w:val="0"/>
          <w:numId w:val="2"/>
        </w:numPr>
        <w:spacing w:after="0" w:line="240" w:lineRule="auto"/>
        <w:contextualSpacing w:val="0"/>
        <w:rPr>
          <w:bCs/>
        </w:rPr>
      </w:pPr>
      <w:r>
        <w:rPr>
          <w:bCs/>
        </w:rPr>
        <w:t>Surveillance des serveurs et des traitements</w:t>
      </w:r>
    </w:p>
    <w:p w:rsidR="00B01EC3" w:rsidRDefault="00B01EC3" w:rsidP="00B01EC3">
      <w:pPr>
        <w:pStyle w:val="Paragraphedeliste"/>
        <w:numPr>
          <w:ilvl w:val="1"/>
          <w:numId w:val="2"/>
        </w:numPr>
        <w:spacing w:after="0" w:line="240" w:lineRule="auto"/>
        <w:contextualSpacing w:val="0"/>
        <w:rPr>
          <w:bCs/>
        </w:rPr>
      </w:pPr>
      <w:r>
        <w:rPr>
          <w:bCs/>
        </w:rPr>
        <w:t>Vérification compte rendu de sauvegardes</w:t>
      </w:r>
    </w:p>
    <w:p w:rsidR="00B01EC3" w:rsidRDefault="00B01EC3" w:rsidP="00B01EC3">
      <w:pPr>
        <w:pStyle w:val="Paragraphedeliste"/>
        <w:numPr>
          <w:ilvl w:val="1"/>
          <w:numId w:val="2"/>
        </w:numPr>
        <w:spacing w:after="0" w:line="240" w:lineRule="auto"/>
        <w:contextualSpacing w:val="0"/>
        <w:rPr>
          <w:bCs/>
        </w:rPr>
      </w:pPr>
      <w:r>
        <w:rPr>
          <w:bCs/>
        </w:rPr>
        <w:t>Suivi des espaces disponibles</w:t>
      </w:r>
    </w:p>
    <w:p w:rsidR="00B01EC3" w:rsidRDefault="00B01EC3" w:rsidP="00B01EC3">
      <w:pPr>
        <w:pStyle w:val="Paragraphedeliste"/>
        <w:numPr>
          <w:ilvl w:val="1"/>
          <w:numId w:val="2"/>
        </w:numPr>
        <w:spacing w:after="0" w:line="240" w:lineRule="auto"/>
        <w:contextualSpacing w:val="0"/>
        <w:rPr>
          <w:bCs/>
        </w:rPr>
      </w:pPr>
      <w:r>
        <w:rPr>
          <w:bCs/>
        </w:rPr>
        <w:t xml:space="preserve">Contrôle des logs de traitements </w:t>
      </w:r>
      <w:proofErr w:type="spellStart"/>
      <w:r>
        <w:rPr>
          <w:bCs/>
        </w:rPr>
        <w:t>batchs</w:t>
      </w:r>
      <w:proofErr w:type="spellEnd"/>
    </w:p>
    <w:p w:rsidR="00B01EC3" w:rsidRDefault="00B01EC3" w:rsidP="00B01EC3">
      <w:pPr>
        <w:pStyle w:val="Paragraphedeliste"/>
        <w:numPr>
          <w:ilvl w:val="0"/>
          <w:numId w:val="2"/>
        </w:numPr>
        <w:spacing w:after="0" w:line="240" w:lineRule="auto"/>
        <w:contextualSpacing w:val="0"/>
        <w:rPr>
          <w:bCs/>
        </w:rPr>
      </w:pPr>
      <w:r>
        <w:rPr>
          <w:bCs/>
        </w:rPr>
        <w:t>Paramétrage applicatifs</w:t>
      </w:r>
    </w:p>
    <w:p w:rsidR="00B01EC3" w:rsidRDefault="00B01EC3" w:rsidP="00B01EC3">
      <w:pPr>
        <w:rPr>
          <w:b/>
          <w:bCs/>
        </w:rPr>
      </w:pPr>
    </w:p>
    <w:p w:rsidR="00B01EC3" w:rsidRDefault="00B01EC3" w:rsidP="00B01EC3">
      <w:r>
        <w:rPr>
          <w:b/>
          <w:bCs/>
        </w:rPr>
        <w:t>Compétences techniques</w:t>
      </w:r>
    </w:p>
    <w:p w:rsidR="00B01EC3" w:rsidRPr="00B602A0" w:rsidRDefault="00B01EC3" w:rsidP="00B01EC3">
      <w:r w:rsidRPr="00B602A0">
        <w:t xml:space="preserve">Maitrise Requête </w:t>
      </w:r>
      <w:proofErr w:type="spellStart"/>
      <w:r w:rsidRPr="00B602A0">
        <w:t>sql</w:t>
      </w:r>
      <w:proofErr w:type="spellEnd"/>
      <w:r w:rsidRPr="00B602A0">
        <w:t xml:space="preserve"> </w:t>
      </w:r>
    </w:p>
    <w:p w:rsidR="00B01EC3" w:rsidRDefault="00B01EC3" w:rsidP="00B01EC3">
      <w:r>
        <w:t>Oracle administration</w:t>
      </w:r>
    </w:p>
    <w:p w:rsidR="00B01EC3" w:rsidRDefault="00B01EC3" w:rsidP="00B01EC3">
      <w:pPr>
        <w:pStyle w:val="Paragraphedeliste"/>
        <w:numPr>
          <w:ilvl w:val="0"/>
          <w:numId w:val="5"/>
        </w:numPr>
        <w:spacing w:after="0" w:line="240" w:lineRule="auto"/>
        <w:contextualSpacing w:val="0"/>
      </w:pPr>
      <w:r>
        <w:t>Import/export (</w:t>
      </w:r>
      <w:proofErr w:type="spellStart"/>
      <w:r>
        <w:t>table</w:t>
      </w:r>
      <w:proofErr w:type="gramStart"/>
      <w:r>
        <w:t>,schémas</w:t>
      </w:r>
      <w:proofErr w:type="spellEnd"/>
      <w:proofErr w:type="gramEnd"/>
      <w:r>
        <w:t>, etc…)</w:t>
      </w:r>
    </w:p>
    <w:p w:rsidR="00B01EC3" w:rsidRDefault="00B01EC3" w:rsidP="00B01EC3">
      <w:pPr>
        <w:pStyle w:val="Paragraphedeliste"/>
        <w:numPr>
          <w:ilvl w:val="0"/>
          <w:numId w:val="5"/>
        </w:numPr>
        <w:spacing w:after="0" w:line="240" w:lineRule="auto"/>
        <w:contextualSpacing w:val="0"/>
      </w:pPr>
      <w:r>
        <w:t>Arrêt/redémarrer instance</w:t>
      </w:r>
    </w:p>
    <w:p w:rsidR="00B01EC3" w:rsidRDefault="00B01EC3" w:rsidP="00B01EC3">
      <w:pPr>
        <w:pStyle w:val="Paragraphedeliste"/>
        <w:spacing w:after="0" w:line="240" w:lineRule="auto"/>
        <w:contextualSpacing w:val="0"/>
      </w:pPr>
    </w:p>
    <w:p w:rsidR="00B01EC3" w:rsidRDefault="00B01EC3" w:rsidP="00B01EC3">
      <w:proofErr w:type="spellStart"/>
      <w:r>
        <w:t>Mysql</w:t>
      </w:r>
      <w:proofErr w:type="spellEnd"/>
      <w:r>
        <w:t xml:space="preserve"> Administration</w:t>
      </w:r>
    </w:p>
    <w:p w:rsidR="00B01EC3" w:rsidRDefault="00B01EC3" w:rsidP="00B01EC3">
      <w:pPr>
        <w:pStyle w:val="Paragraphedeliste"/>
        <w:numPr>
          <w:ilvl w:val="0"/>
          <w:numId w:val="4"/>
        </w:numPr>
        <w:spacing w:after="0" w:line="240" w:lineRule="auto"/>
        <w:contextualSpacing w:val="0"/>
      </w:pPr>
      <w:r>
        <w:t>Import/export</w:t>
      </w:r>
    </w:p>
    <w:p w:rsidR="00B01EC3" w:rsidRDefault="00B01EC3" w:rsidP="00B01EC3">
      <w:pPr>
        <w:pStyle w:val="Paragraphedeliste"/>
        <w:numPr>
          <w:ilvl w:val="0"/>
          <w:numId w:val="4"/>
        </w:numPr>
        <w:spacing w:after="0" w:line="240" w:lineRule="auto"/>
        <w:contextualSpacing w:val="0"/>
      </w:pPr>
      <w:r>
        <w:t>Arrêt/redémarrer instance</w:t>
      </w:r>
    </w:p>
    <w:p w:rsidR="00B01EC3" w:rsidRDefault="00B01EC3" w:rsidP="00B01EC3"/>
    <w:p w:rsidR="00B01EC3" w:rsidRDefault="00B01EC3" w:rsidP="00B01EC3">
      <w:r>
        <w:lastRenderedPageBreak/>
        <w:t xml:space="preserve">Windows, Linux serveur </w:t>
      </w:r>
    </w:p>
    <w:p w:rsidR="00B01EC3" w:rsidRDefault="00B01EC3" w:rsidP="00B01EC3">
      <w:pPr>
        <w:pStyle w:val="Paragraphedeliste"/>
        <w:numPr>
          <w:ilvl w:val="0"/>
          <w:numId w:val="3"/>
        </w:numPr>
        <w:spacing w:after="0" w:line="240" w:lineRule="auto"/>
        <w:contextualSpacing w:val="0"/>
      </w:pPr>
      <w:r>
        <w:t>Administration basique : réseau (</w:t>
      </w:r>
      <w:proofErr w:type="spellStart"/>
      <w:r>
        <w:t>IP</w:t>
      </w:r>
      <w:proofErr w:type="gramStart"/>
      <w:r>
        <w:t>,domaine</w:t>
      </w:r>
      <w:proofErr w:type="spellEnd"/>
      <w:proofErr w:type="gramEnd"/>
      <w:r>
        <w:t>) , stockage( gestion droits, partages), comptes , sécurité</w:t>
      </w:r>
    </w:p>
    <w:p w:rsidR="00B01EC3" w:rsidRPr="00B602A0" w:rsidRDefault="00B01EC3" w:rsidP="00B01EC3">
      <w:pPr>
        <w:pStyle w:val="Paragraphedeliste"/>
        <w:numPr>
          <w:ilvl w:val="0"/>
          <w:numId w:val="3"/>
        </w:numPr>
        <w:spacing w:after="0" w:line="240" w:lineRule="auto"/>
        <w:contextualSpacing w:val="0"/>
        <w:rPr>
          <w:lang w:val="en-US"/>
        </w:rPr>
      </w:pPr>
      <w:r w:rsidRPr="00B602A0">
        <w:rPr>
          <w:lang w:val="en-US"/>
        </w:rPr>
        <w:t xml:space="preserve">Bon </w:t>
      </w:r>
      <w:proofErr w:type="spellStart"/>
      <w:r w:rsidRPr="00B602A0">
        <w:rPr>
          <w:lang w:val="en-US"/>
        </w:rPr>
        <w:t>niveau</w:t>
      </w:r>
      <w:proofErr w:type="spellEnd"/>
      <w:r w:rsidRPr="00B602A0">
        <w:rPr>
          <w:lang w:val="en-US"/>
        </w:rPr>
        <w:t xml:space="preserve"> Scripting shell (bash/</w:t>
      </w:r>
      <w:proofErr w:type="spellStart"/>
      <w:r w:rsidRPr="00B602A0">
        <w:rPr>
          <w:lang w:val="en-US"/>
        </w:rPr>
        <w:t>korn</w:t>
      </w:r>
      <w:proofErr w:type="spellEnd"/>
      <w:r w:rsidRPr="00B602A0">
        <w:rPr>
          <w:lang w:val="en-US"/>
        </w:rPr>
        <w:t xml:space="preserve">, </w:t>
      </w:r>
      <w:proofErr w:type="spellStart"/>
      <w:r w:rsidRPr="00B602A0">
        <w:rPr>
          <w:lang w:val="en-US"/>
        </w:rPr>
        <w:t>vbscript</w:t>
      </w:r>
      <w:proofErr w:type="spellEnd"/>
      <w:r w:rsidRPr="00B602A0">
        <w:rPr>
          <w:lang w:val="en-US"/>
        </w:rPr>
        <w:t xml:space="preserve"> </w:t>
      </w:r>
      <w:proofErr w:type="spellStart"/>
      <w:r w:rsidRPr="00B602A0">
        <w:rPr>
          <w:lang w:val="en-US"/>
        </w:rPr>
        <w:t>powershell</w:t>
      </w:r>
      <w:proofErr w:type="spellEnd"/>
      <w:r w:rsidRPr="00B602A0">
        <w:rPr>
          <w:lang w:val="en-US"/>
        </w:rPr>
        <w:t xml:space="preserve">)       </w:t>
      </w:r>
    </w:p>
    <w:p w:rsidR="00B01EC3" w:rsidRDefault="00B01EC3" w:rsidP="00B01EC3">
      <w:pPr>
        <w:rPr>
          <w:lang w:val="en-US"/>
        </w:rPr>
      </w:pPr>
    </w:p>
    <w:p w:rsidR="00B01EC3" w:rsidRDefault="00B01EC3" w:rsidP="00B01EC3">
      <w:pPr>
        <w:rPr>
          <w:lang w:val="en-US"/>
        </w:rPr>
      </w:pPr>
      <w:r>
        <w:rPr>
          <w:lang w:val="en-US"/>
        </w:rPr>
        <w:t>Windows client (</w:t>
      </w:r>
      <w:proofErr w:type="spellStart"/>
      <w:r>
        <w:rPr>
          <w:lang w:val="en-US"/>
        </w:rPr>
        <w:t>XP</w:t>
      </w:r>
      <w:proofErr w:type="gramStart"/>
      <w:r>
        <w:rPr>
          <w:lang w:val="en-US"/>
        </w:rPr>
        <w:t>,Seven</w:t>
      </w:r>
      <w:proofErr w:type="spellEnd"/>
      <w:proofErr w:type="gramEnd"/>
      <w:r>
        <w:rPr>
          <w:lang w:val="en-US"/>
        </w:rPr>
        <w:t xml:space="preserve"> 64 bits, Ten 64 bits)</w:t>
      </w:r>
    </w:p>
    <w:p w:rsidR="00B01EC3" w:rsidRDefault="00B01EC3" w:rsidP="00B01EC3">
      <w:pPr>
        <w:pStyle w:val="Paragraphedeliste"/>
        <w:numPr>
          <w:ilvl w:val="0"/>
          <w:numId w:val="6"/>
        </w:numPr>
        <w:spacing w:after="0" w:line="240" w:lineRule="auto"/>
        <w:contextualSpacing w:val="0"/>
      </w:pPr>
      <w:r>
        <w:t>Administration basique : réseau, stockage, comptes, sécurité</w:t>
      </w:r>
    </w:p>
    <w:p w:rsidR="00B01EC3" w:rsidRPr="00B602A0" w:rsidRDefault="00B01EC3" w:rsidP="00B01EC3">
      <w:pPr>
        <w:pStyle w:val="Paragraphedeliste"/>
        <w:numPr>
          <w:ilvl w:val="0"/>
          <w:numId w:val="6"/>
        </w:numPr>
        <w:spacing w:after="0" w:line="240" w:lineRule="auto"/>
        <w:contextualSpacing w:val="0"/>
      </w:pPr>
      <w:r w:rsidRPr="00B602A0">
        <w:t xml:space="preserve">Bon niveau Scripting </w:t>
      </w:r>
      <w:proofErr w:type="spellStart"/>
      <w:r w:rsidRPr="00B602A0">
        <w:t>shell</w:t>
      </w:r>
      <w:proofErr w:type="spellEnd"/>
      <w:r w:rsidRPr="00B602A0">
        <w:t xml:space="preserve"> (</w:t>
      </w:r>
      <w:proofErr w:type="spellStart"/>
      <w:r w:rsidRPr="00B602A0">
        <w:t>vbscript</w:t>
      </w:r>
      <w:proofErr w:type="spellEnd"/>
      <w:r w:rsidRPr="00B602A0">
        <w:t xml:space="preserve"> </w:t>
      </w:r>
      <w:proofErr w:type="spellStart"/>
      <w:r w:rsidRPr="00B602A0">
        <w:t>powershell</w:t>
      </w:r>
      <w:proofErr w:type="spellEnd"/>
      <w:r w:rsidRPr="00B602A0">
        <w:t>)</w:t>
      </w:r>
    </w:p>
    <w:p w:rsidR="00B01EC3" w:rsidRDefault="00B01EC3" w:rsidP="00B01EC3"/>
    <w:p w:rsidR="00B01EC3" w:rsidRDefault="00B01EC3" w:rsidP="00B01EC3">
      <w:r>
        <w:t>Notions  DNS</w:t>
      </w:r>
      <w:proofErr w:type="gramStart"/>
      <w:r>
        <w:t>,DHCP,A.D</w:t>
      </w:r>
      <w:proofErr w:type="gramEnd"/>
      <w:r>
        <w:t>.,SMB,NFS</w:t>
      </w:r>
    </w:p>
    <w:p w:rsidR="00B01EC3" w:rsidRDefault="00B01EC3" w:rsidP="00B01EC3">
      <w:pPr>
        <w:rPr>
          <w:b/>
          <w:bCs/>
        </w:rPr>
      </w:pPr>
      <w:r>
        <w:rPr>
          <w:b/>
          <w:bCs/>
        </w:rPr>
        <w:t>Savoir faire</w:t>
      </w:r>
    </w:p>
    <w:p w:rsidR="00B01EC3" w:rsidRDefault="00B01EC3" w:rsidP="00B01EC3">
      <w:pPr>
        <w:pStyle w:val="Paragraphedeliste"/>
        <w:numPr>
          <w:ilvl w:val="0"/>
          <w:numId w:val="1"/>
        </w:numPr>
        <w:spacing w:after="0" w:line="240" w:lineRule="auto"/>
        <w:contextualSpacing w:val="0"/>
      </w:pPr>
      <w:r>
        <w:t xml:space="preserve">Analyser un problème </w:t>
      </w:r>
    </w:p>
    <w:p w:rsidR="00B01EC3" w:rsidRDefault="00B01EC3" w:rsidP="00B01EC3">
      <w:pPr>
        <w:pStyle w:val="Paragraphedeliste"/>
        <w:numPr>
          <w:ilvl w:val="0"/>
          <w:numId w:val="1"/>
        </w:numPr>
        <w:spacing w:after="0" w:line="240" w:lineRule="auto"/>
        <w:contextualSpacing w:val="0"/>
      </w:pPr>
      <w:r>
        <w:t>Appréhender rapidement des notions métiers (</w:t>
      </w:r>
      <w:proofErr w:type="spellStart"/>
      <w:r>
        <w:t>Stock</w:t>
      </w:r>
      <w:proofErr w:type="gramStart"/>
      <w:r>
        <w:t>,finance,G.R.H</w:t>
      </w:r>
      <w:proofErr w:type="spellEnd"/>
      <w:proofErr w:type="gramEnd"/>
      <w:r>
        <w:t xml:space="preserve">.) et s’adapter à son interlocuteur </w:t>
      </w:r>
    </w:p>
    <w:p w:rsidR="00B01EC3" w:rsidRDefault="00B01EC3" w:rsidP="00B01EC3">
      <w:pPr>
        <w:pStyle w:val="Paragraphedeliste"/>
        <w:numPr>
          <w:ilvl w:val="0"/>
          <w:numId w:val="1"/>
        </w:numPr>
        <w:spacing w:after="0" w:line="240" w:lineRule="auto"/>
        <w:contextualSpacing w:val="0"/>
      </w:pPr>
      <w:r>
        <w:t>Rédiger correctement mail et documentation opérationnelle</w:t>
      </w:r>
    </w:p>
    <w:p w:rsidR="00B01EC3" w:rsidRDefault="00B01EC3" w:rsidP="00B01EC3"/>
    <w:p w:rsidR="00B01EC3" w:rsidRDefault="00B01EC3" w:rsidP="00B01EC3">
      <w:pPr>
        <w:rPr>
          <w:b/>
          <w:bCs/>
        </w:rPr>
      </w:pPr>
      <w:r>
        <w:rPr>
          <w:b/>
          <w:bCs/>
        </w:rPr>
        <w:t>Savoir être</w:t>
      </w:r>
    </w:p>
    <w:p w:rsidR="00B01EC3" w:rsidRDefault="00B01EC3" w:rsidP="00B01EC3">
      <w:pPr>
        <w:pStyle w:val="Paragraphedeliste"/>
        <w:numPr>
          <w:ilvl w:val="0"/>
          <w:numId w:val="1"/>
        </w:numPr>
        <w:spacing w:after="0" w:line="240" w:lineRule="auto"/>
        <w:contextualSpacing w:val="0"/>
      </w:pPr>
      <w:r>
        <w:t>Bon relationnel</w:t>
      </w:r>
    </w:p>
    <w:p w:rsidR="00B01EC3" w:rsidRDefault="00B01EC3" w:rsidP="00B01EC3">
      <w:pPr>
        <w:pStyle w:val="Paragraphedeliste"/>
        <w:numPr>
          <w:ilvl w:val="0"/>
          <w:numId w:val="1"/>
        </w:numPr>
        <w:spacing w:after="0" w:line="240" w:lineRule="auto"/>
        <w:contextualSpacing w:val="0"/>
      </w:pPr>
      <w:r>
        <w:t>Travail en binôme</w:t>
      </w:r>
    </w:p>
    <w:p w:rsidR="00B01EC3" w:rsidRDefault="00B01EC3" w:rsidP="00B01EC3">
      <w:pPr>
        <w:pStyle w:val="Paragraphedeliste"/>
        <w:numPr>
          <w:ilvl w:val="0"/>
          <w:numId w:val="1"/>
        </w:numPr>
        <w:spacing w:after="0" w:line="240" w:lineRule="auto"/>
        <w:contextualSpacing w:val="0"/>
      </w:pPr>
      <w:r>
        <w:t>Autonome</w:t>
      </w:r>
    </w:p>
    <w:p w:rsidR="0005145A" w:rsidRDefault="0005145A" w:rsidP="0005145A">
      <w:pPr>
        <w:rPr>
          <w:rFonts w:ascii="Verdana" w:hAnsi="Verdana"/>
          <w:sz w:val="18"/>
          <w:szCs w:val="18"/>
        </w:rPr>
      </w:pPr>
    </w:p>
    <w:p w:rsidR="0005145A" w:rsidRPr="0005145A" w:rsidRDefault="0005145A" w:rsidP="0005145A">
      <w:pPr>
        <w:rPr>
          <w:rFonts w:ascii="Verdana" w:hAnsi="Verdana"/>
          <w:sz w:val="18"/>
          <w:szCs w:val="18"/>
        </w:rPr>
      </w:pPr>
    </w:p>
    <w:p w:rsidR="00FC0464" w:rsidRPr="000A4443" w:rsidRDefault="00FC0464" w:rsidP="00147781">
      <w:pPr>
        <w:pStyle w:val="En-tte"/>
        <w:rPr>
          <w:rFonts w:asciiTheme="minorHAnsi" w:hAnsiTheme="minorHAnsi"/>
          <w:b/>
          <w:sz w:val="22"/>
          <w:szCs w:val="22"/>
          <w:u w:val="single"/>
        </w:rPr>
      </w:pPr>
      <w:r w:rsidRPr="000A4443">
        <w:rPr>
          <w:rFonts w:asciiTheme="minorHAnsi" w:hAnsiTheme="minorHAnsi"/>
          <w:b/>
          <w:sz w:val="22"/>
          <w:szCs w:val="22"/>
          <w:u w:val="single"/>
        </w:rPr>
        <w:t xml:space="preserve">Type de contrat : </w:t>
      </w:r>
    </w:p>
    <w:p w:rsidR="00FC0464" w:rsidRPr="000A4443" w:rsidRDefault="00FC0464" w:rsidP="00147781">
      <w:pPr>
        <w:pStyle w:val="En-tte"/>
        <w:rPr>
          <w:rFonts w:asciiTheme="minorHAnsi" w:hAnsiTheme="minorHAnsi"/>
          <w:b/>
          <w:sz w:val="22"/>
          <w:szCs w:val="22"/>
        </w:rPr>
      </w:pPr>
      <w:r w:rsidRPr="000A4443">
        <w:rPr>
          <w:rFonts w:asciiTheme="minorHAnsi" w:hAnsiTheme="minorHAnsi"/>
          <w:b/>
          <w:sz w:val="22"/>
          <w:szCs w:val="22"/>
        </w:rPr>
        <w:t>CD</w:t>
      </w:r>
      <w:r w:rsidR="00B01EC3">
        <w:rPr>
          <w:rFonts w:asciiTheme="minorHAnsi" w:hAnsiTheme="minorHAnsi"/>
          <w:b/>
          <w:sz w:val="22"/>
          <w:szCs w:val="22"/>
        </w:rPr>
        <w:t>D remplacement congés maternité</w:t>
      </w:r>
    </w:p>
    <w:p w:rsidR="00FC0464" w:rsidRPr="000A4443" w:rsidRDefault="00FC0464" w:rsidP="00147781">
      <w:pPr>
        <w:pStyle w:val="En-tte"/>
        <w:rPr>
          <w:rFonts w:asciiTheme="minorHAnsi" w:hAnsiTheme="minorHAnsi"/>
          <w:sz w:val="22"/>
          <w:szCs w:val="22"/>
        </w:rPr>
      </w:pPr>
    </w:p>
    <w:p w:rsidR="00FC0464" w:rsidRPr="000A4443" w:rsidRDefault="00FC0464" w:rsidP="00147781">
      <w:pPr>
        <w:spacing w:after="0"/>
        <w:jc w:val="both"/>
        <w:rPr>
          <w:rFonts w:asciiTheme="minorHAnsi" w:hAnsiTheme="minorHAnsi"/>
          <w:b/>
        </w:rPr>
      </w:pPr>
      <w:r w:rsidRPr="000A4443">
        <w:rPr>
          <w:rFonts w:asciiTheme="minorHAnsi" w:hAnsiTheme="minorHAnsi"/>
          <w:b/>
        </w:rPr>
        <w:t xml:space="preserve">Poste à pourvoir </w:t>
      </w:r>
      <w:r w:rsidR="000A4443">
        <w:rPr>
          <w:rFonts w:asciiTheme="minorHAnsi" w:hAnsiTheme="minorHAnsi"/>
          <w:b/>
        </w:rPr>
        <w:t xml:space="preserve">dès le </w:t>
      </w:r>
      <w:r w:rsidR="00B01EC3">
        <w:rPr>
          <w:rFonts w:asciiTheme="minorHAnsi" w:hAnsiTheme="minorHAnsi"/>
          <w:b/>
        </w:rPr>
        <w:t>08</w:t>
      </w:r>
      <w:r w:rsidR="000A4443">
        <w:rPr>
          <w:rFonts w:asciiTheme="minorHAnsi" w:hAnsiTheme="minorHAnsi"/>
          <w:b/>
        </w:rPr>
        <w:t>/0</w:t>
      </w:r>
      <w:r w:rsidR="00B01EC3">
        <w:rPr>
          <w:rFonts w:asciiTheme="minorHAnsi" w:hAnsiTheme="minorHAnsi"/>
          <w:b/>
        </w:rPr>
        <w:t>3</w:t>
      </w:r>
      <w:r w:rsidRPr="000A4443">
        <w:rPr>
          <w:rFonts w:asciiTheme="minorHAnsi" w:hAnsiTheme="minorHAnsi"/>
          <w:b/>
        </w:rPr>
        <w:t>/201</w:t>
      </w:r>
      <w:r w:rsidR="000A4443">
        <w:rPr>
          <w:rFonts w:asciiTheme="minorHAnsi" w:hAnsiTheme="minorHAnsi"/>
          <w:b/>
        </w:rPr>
        <w:t>7</w:t>
      </w:r>
    </w:p>
    <w:p w:rsidR="00FC0464" w:rsidRPr="000A4443" w:rsidRDefault="00FC0464" w:rsidP="00147781">
      <w:pPr>
        <w:spacing w:after="0"/>
        <w:jc w:val="both"/>
        <w:rPr>
          <w:rFonts w:asciiTheme="minorHAnsi" w:hAnsiTheme="minorHAnsi"/>
          <w:b/>
        </w:rPr>
      </w:pPr>
    </w:p>
    <w:p w:rsidR="00FC0464" w:rsidRPr="000A4443" w:rsidRDefault="00FC0464" w:rsidP="00147781">
      <w:pPr>
        <w:spacing w:after="0"/>
        <w:jc w:val="both"/>
        <w:rPr>
          <w:rFonts w:asciiTheme="minorHAnsi" w:hAnsiTheme="minorHAnsi"/>
          <w:b/>
        </w:rPr>
      </w:pPr>
      <w:r w:rsidRPr="000A4443">
        <w:rPr>
          <w:rFonts w:asciiTheme="minorHAnsi" w:hAnsiTheme="minorHAnsi"/>
          <w:b/>
        </w:rPr>
        <w:t xml:space="preserve">Candidatures : A l’attention de </w:t>
      </w:r>
      <w:r w:rsidRPr="000A4443">
        <w:rPr>
          <w:rFonts w:asciiTheme="minorHAnsi" w:hAnsiTheme="minorHAnsi"/>
          <w:b/>
          <w:u w:val="single"/>
        </w:rPr>
        <w:t>Mme Agnès LYDA TRUFFIER</w:t>
      </w:r>
    </w:p>
    <w:p w:rsidR="00FC0464" w:rsidRDefault="00FC0464" w:rsidP="00147781">
      <w:pPr>
        <w:spacing w:after="0"/>
        <w:jc w:val="both"/>
        <w:rPr>
          <w:rFonts w:ascii="Arial" w:hAnsi="Arial" w:cs="Arial"/>
        </w:rPr>
      </w:pPr>
      <w:r w:rsidRPr="000A4443">
        <w:rPr>
          <w:rFonts w:asciiTheme="minorHAnsi" w:hAnsiTheme="minorHAnsi"/>
          <w:b/>
        </w:rPr>
        <w:t>Par mail :</w:t>
      </w:r>
      <w:r w:rsidRPr="000A4443">
        <w:rPr>
          <w:rFonts w:asciiTheme="minorHAnsi" w:hAnsiTheme="minorHAnsi" w:cs="Arial"/>
        </w:rPr>
        <w:t xml:space="preserve"> </w:t>
      </w:r>
      <w:hyperlink r:id="rId7" w:history="1">
        <w:r w:rsidR="00B01EC3" w:rsidRPr="00D16AA0">
          <w:rPr>
            <w:rStyle w:val="Lienhypertexte"/>
            <w:rFonts w:ascii="Arial" w:hAnsi="Arial" w:cs="Arial"/>
          </w:rPr>
          <w:t>chvalenciennes-476338@cvmail.com</w:t>
        </w:r>
      </w:hyperlink>
    </w:p>
    <w:p w:rsidR="00B01EC3" w:rsidRDefault="00B01EC3" w:rsidP="00147781">
      <w:pPr>
        <w:spacing w:after="0"/>
        <w:jc w:val="both"/>
        <w:rPr>
          <w:rFonts w:ascii="Arial" w:hAnsi="Arial" w:cs="Arial"/>
        </w:rPr>
      </w:pPr>
      <w:bookmarkStart w:id="0" w:name="_GoBack"/>
      <w:bookmarkEnd w:id="0"/>
    </w:p>
    <w:p w:rsidR="0005145A" w:rsidRDefault="0005145A" w:rsidP="00147781">
      <w:pPr>
        <w:spacing w:after="0"/>
        <w:jc w:val="both"/>
        <w:rPr>
          <w:rFonts w:ascii="Arial" w:hAnsi="Arial" w:cs="Arial"/>
        </w:rPr>
      </w:pPr>
    </w:p>
    <w:p w:rsidR="00DA13F2" w:rsidRDefault="00DA13F2" w:rsidP="00147781">
      <w:pPr>
        <w:spacing w:after="0"/>
        <w:jc w:val="both"/>
        <w:rPr>
          <w:rFonts w:ascii="Arial" w:hAnsi="Arial" w:cs="Arial"/>
        </w:rPr>
      </w:pPr>
    </w:p>
    <w:p w:rsidR="00E032DA" w:rsidRDefault="00E032DA" w:rsidP="00147781">
      <w:pPr>
        <w:spacing w:after="0"/>
        <w:jc w:val="both"/>
        <w:rPr>
          <w:rFonts w:ascii="Arial" w:hAnsi="Arial" w:cs="Arial"/>
        </w:rPr>
      </w:pPr>
    </w:p>
    <w:p w:rsidR="00FC0464" w:rsidRDefault="00FC0464" w:rsidP="00C74E79">
      <w:pPr>
        <w:spacing w:after="0"/>
        <w:jc w:val="both"/>
        <w:rPr>
          <w:rFonts w:ascii="Arial" w:hAnsi="Arial" w:cs="Arial"/>
        </w:rPr>
      </w:pPr>
    </w:p>
    <w:p w:rsidR="00FC0464" w:rsidRDefault="00FC0464" w:rsidP="00C74E79">
      <w:pPr>
        <w:spacing w:after="0"/>
        <w:jc w:val="both"/>
        <w:rPr>
          <w:rFonts w:ascii="Arial" w:hAnsi="Arial" w:cs="Arial"/>
        </w:rPr>
      </w:pPr>
    </w:p>
    <w:p w:rsidR="00FC0464" w:rsidRDefault="00FC0464" w:rsidP="00C74E79">
      <w:pPr>
        <w:spacing w:after="0"/>
        <w:jc w:val="both"/>
        <w:rPr>
          <w:b/>
        </w:rPr>
      </w:pPr>
    </w:p>
    <w:p w:rsidR="00FC0464" w:rsidRPr="007D45B9" w:rsidRDefault="00FC0464" w:rsidP="00C74E79">
      <w:pPr>
        <w:spacing w:after="0"/>
        <w:jc w:val="both"/>
      </w:pPr>
    </w:p>
    <w:sectPr w:rsidR="00FC0464" w:rsidRPr="007D45B9" w:rsidSect="00CE7D55">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6B30"/>
    <w:multiLevelType w:val="hybridMultilevel"/>
    <w:tmpl w:val="B36E31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3B6F64"/>
    <w:multiLevelType w:val="hybridMultilevel"/>
    <w:tmpl w:val="434E7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9B2D69"/>
    <w:multiLevelType w:val="hybridMultilevel"/>
    <w:tmpl w:val="B07C2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D5F60E1"/>
    <w:multiLevelType w:val="hybridMultilevel"/>
    <w:tmpl w:val="AA4A4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F35E84"/>
    <w:multiLevelType w:val="hybridMultilevel"/>
    <w:tmpl w:val="8A068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116A84"/>
    <w:multiLevelType w:val="hybridMultilevel"/>
    <w:tmpl w:val="FE40A0DE"/>
    <w:lvl w:ilvl="0" w:tplc="007CD42A">
      <w:start w:val="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0D"/>
    <w:rsid w:val="00001269"/>
    <w:rsid w:val="0005145A"/>
    <w:rsid w:val="000700DE"/>
    <w:rsid w:val="000A3191"/>
    <w:rsid w:val="000A38D7"/>
    <w:rsid w:val="000A4443"/>
    <w:rsid w:val="000D58AB"/>
    <w:rsid w:val="00112CBD"/>
    <w:rsid w:val="0013092F"/>
    <w:rsid w:val="00147781"/>
    <w:rsid w:val="001A30FB"/>
    <w:rsid w:val="001E5C6E"/>
    <w:rsid w:val="002A2343"/>
    <w:rsid w:val="00320FE7"/>
    <w:rsid w:val="003C1F32"/>
    <w:rsid w:val="0041470A"/>
    <w:rsid w:val="00497E2E"/>
    <w:rsid w:val="004D4AAC"/>
    <w:rsid w:val="00535180"/>
    <w:rsid w:val="00536CD6"/>
    <w:rsid w:val="00555C97"/>
    <w:rsid w:val="005818A9"/>
    <w:rsid w:val="00597E8E"/>
    <w:rsid w:val="005B7658"/>
    <w:rsid w:val="00623B4A"/>
    <w:rsid w:val="00653B98"/>
    <w:rsid w:val="00671DB5"/>
    <w:rsid w:val="00757268"/>
    <w:rsid w:val="007A037F"/>
    <w:rsid w:val="007A3E42"/>
    <w:rsid w:val="007D45B9"/>
    <w:rsid w:val="007F107F"/>
    <w:rsid w:val="008008F5"/>
    <w:rsid w:val="00802577"/>
    <w:rsid w:val="00803ED0"/>
    <w:rsid w:val="00826C0D"/>
    <w:rsid w:val="00840F24"/>
    <w:rsid w:val="008513A6"/>
    <w:rsid w:val="00867F49"/>
    <w:rsid w:val="009353CC"/>
    <w:rsid w:val="00942629"/>
    <w:rsid w:val="00974285"/>
    <w:rsid w:val="009B6F8A"/>
    <w:rsid w:val="009C7BAF"/>
    <w:rsid w:val="00A13CD5"/>
    <w:rsid w:val="00A929A9"/>
    <w:rsid w:val="00A96382"/>
    <w:rsid w:val="00AE47E5"/>
    <w:rsid w:val="00AF18B5"/>
    <w:rsid w:val="00B01EC3"/>
    <w:rsid w:val="00B05F55"/>
    <w:rsid w:val="00B5587C"/>
    <w:rsid w:val="00B80225"/>
    <w:rsid w:val="00BB4366"/>
    <w:rsid w:val="00C0593D"/>
    <w:rsid w:val="00C25B14"/>
    <w:rsid w:val="00C55F4C"/>
    <w:rsid w:val="00C6532A"/>
    <w:rsid w:val="00C74E79"/>
    <w:rsid w:val="00C81DF0"/>
    <w:rsid w:val="00CE7D55"/>
    <w:rsid w:val="00D628F6"/>
    <w:rsid w:val="00D87D07"/>
    <w:rsid w:val="00DA13F2"/>
    <w:rsid w:val="00DE5CBE"/>
    <w:rsid w:val="00DF300A"/>
    <w:rsid w:val="00E032DA"/>
    <w:rsid w:val="00E205C8"/>
    <w:rsid w:val="00EA4568"/>
    <w:rsid w:val="00EE5336"/>
    <w:rsid w:val="00F71EF9"/>
    <w:rsid w:val="00F8489A"/>
    <w:rsid w:val="00FC0464"/>
    <w:rsid w:val="00FE49BC"/>
    <w:rsid w:val="00FF4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3D"/>
    <w:pPr>
      <w:spacing w:after="200" w:line="276" w:lineRule="auto"/>
    </w:pPr>
    <w:rPr>
      <w:lang w:eastAsia="en-US"/>
    </w:rPr>
  </w:style>
  <w:style w:type="paragraph" w:styleId="Titre5">
    <w:name w:val="heading 5"/>
    <w:basedOn w:val="Normal"/>
    <w:next w:val="Normal"/>
    <w:link w:val="Titre5Car"/>
    <w:uiPriority w:val="99"/>
    <w:qFormat/>
    <w:locked/>
    <w:rsid w:val="005818A9"/>
    <w:pPr>
      <w:keepNext/>
      <w:spacing w:after="0" w:line="240" w:lineRule="auto"/>
      <w:jc w:val="center"/>
      <w:outlineLvl w:val="4"/>
    </w:pPr>
    <w:rPr>
      <w:rFonts w:ascii="Times New Roman" w:hAnsi="Times New Roman"/>
      <w:sz w:val="28"/>
      <w:szCs w:val="24"/>
      <w:lang w:eastAsia="fr-FR"/>
    </w:rPr>
  </w:style>
  <w:style w:type="paragraph" w:styleId="Titre6">
    <w:name w:val="heading 6"/>
    <w:basedOn w:val="Normal"/>
    <w:next w:val="Normal"/>
    <w:link w:val="Titre6Car"/>
    <w:uiPriority w:val="99"/>
    <w:qFormat/>
    <w:locked/>
    <w:rsid w:val="005818A9"/>
    <w:pPr>
      <w:keepNext/>
      <w:spacing w:after="0" w:line="240" w:lineRule="auto"/>
      <w:outlineLvl w:val="5"/>
    </w:pPr>
    <w:rPr>
      <w:rFonts w:ascii="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semiHidden/>
    <w:locked/>
    <w:rPr>
      <w:rFonts w:ascii="Calibri" w:hAnsi="Calibri" w:cs="Times New Roman"/>
      <w:b/>
      <w:bCs/>
      <w:i/>
      <w:iCs/>
      <w:sz w:val="26"/>
      <w:szCs w:val="26"/>
      <w:lang w:eastAsia="en-US"/>
    </w:rPr>
  </w:style>
  <w:style w:type="character" w:customStyle="1" w:styleId="Titre6Car">
    <w:name w:val="Titre 6 Car"/>
    <w:basedOn w:val="Policepardfaut"/>
    <w:link w:val="Titre6"/>
    <w:uiPriority w:val="99"/>
    <w:semiHidden/>
    <w:locked/>
    <w:rPr>
      <w:rFonts w:ascii="Calibri" w:hAnsi="Calibri" w:cs="Times New Roman"/>
      <w:b/>
      <w:bCs/>
      <w:lang w:eastAsia="en-US"/>
    </w:rPr>
  </w:style>
  <w:style w:type="paragraph" w:styleId="Textedebulles">
    <w:name w:val="Balloon Text"/>
    <w:basedOn w:val="Normal"/>
    <w:link w:val="TextedebullesCar"/>
    <w:uiPriority w:val="99"/>
    <w:semiHidden/>
    <w:rsid w:val="00826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26C0D"/>
    <w:rPr>
      <w:rFonts w:ascii="Tahoma" w:hAnsi="Tahoma" w:cs="Tahoma"/>
      <w:sz w:val="16"/>
      <w:szCs w:val="16"/>
    </w:rPr>
  </w:style>
  <w:style w:type="character" w:styleId="Lienhypertexte">
    <w:name w:val="Hyperlink"/>
    <w:basedOn w:val="Policepardfaut"/>
    <w:uiPriority w:val="99"/>
    <w:rsid w:val="00826C0D"/>
    <w:rPr>
      <w:rFonts w:cs="Times New Roman"/>
      <w:color w:val="0000FF"/>
      <w:u w:val="single"/>
    </w:rPr>
  </w:style>
  <w:style w:type="paragraph" w:styleId="Paragraphedeliste">
    <w:name w:val="List Paragraph"/>
    <w:basedOn w:val="Normal"/>
    <w:uiPriority w:val="34"/>
    <w:qFormat/>
    <w:rsid w:val="00DF300A"/>
    <w:pPr>
      <w:ind w:left="720"/>
      <w:contextualSpacing/>
    </w:pPr>
  </w:style>
  <w:style w:type="paragraph" w:styleId="En-tte">
    <w:name w:val="header"/>
    <w:basedOn w:val="Normal"/>
    <w:link w:val="En-tteCar"/>
    <w:uiPriority w:val="99"/>
    <w:rsid w:val="00F71EF9"/>
    <w:pPr>
      <w:keepLines/>
      <w:tabs>
        <w:tab w:val="center" w:pos="4320"/>
        <w:tab w:val="right" w:pos="8640"/>
      </w:tabs>
      <w:spacing w:after="0" w:line="240" w:lineRule="auto"/>
    </w:pPr>
    <w:rPr>
      <w:rFonts w:ascii="Times New Roman" w:eastAsia="Times New Roman" w:hAnsi="Times New Roman"/>
      <w:sz w:val="20"/>
      <w:szCs w:val="20"/>
      <w:lang w:eastAsia="fr-FR"/>
    </w:rPr>
  </w:style>
  <w:style w:type="character" w:customStyle="1" w:styleId="En-tteCar">
    <w:name w:val="En-tête Car"/>
    <w:basedOn w:val="Policepardfaut"/>
    <w:link w:val="En-tte"/>
    <w:uiPriority w:val="99"/>
    <w:locked/>
    <w:rsid w:val="00F71EF9"/>
    <w:rPr>
      <w:rFonts w:ascii="Times New Roman" w:hAnsi="Times New Roman" w:cs="Times New Roman"/>
      <w:sz w:val="20"/>
      <w:szCs w:val="20"/>
      <w:lang w:eastAsia="fr-FR"/>
    </w:rPr>
  </w:style>
  <w:style w:type="character" w:styleId="lev">
    <w:name w:val="Strong"/>
    <w:basedOn w:val="Policepardfaut"/>
    <w:uiPriority w:val="99"/>
    <w:qFormat/>
    <w:rsid w:val="008513A6"/>
    <w:rPr>
      <w:rFonts w:cs="Times New Roman"/>
      <w:b/>
      <w:bCs/>
    </w:rPr>
  </w:style>
  <w:style w:type="paragraph" w:styleId="Retraitcorpsdetexte">
    <w:name w:val="Body Text Indent"/>
    <w:basedOn w:val="Normal"/>
    <w:link w:val="RetraitcorpsdetexteCar"/>
    <w:uiPriority w:val="99"/>
    <w:rsid w:val="00CE7D55"/>
    <w:pPr>
      <w:spacing w:after="0" w:line="240" w:lineRule="auto"/>
      <w:ind w:left="142" w:hanging="142"/>
    </w:pPr>
    <w:rPr>
      <w:rFonts w:ascii="Verdana" w:hAnsi="Verdana"/>
      <w:sz w:val="20"/>
      <w:szCs w:val="20"/>
      <w:lang w:eastAsia="fr-FR"/>
    </w:rPr>
  </w:style>
  <w:style w:type="character" w:customStyle="1" w:styleId="RetraitcorpsdetexteCar">
    <w:name w:val="Retrait corps de texte Car"/>
    <w:basedOn w:val="Policepardfaut"/>
    <w:link w:val="Retraitcorpsdetexte"/>
    <w:uiPriority w:val="99"/>
    <w:semiHidden/>
    <w:locked/>
    <w:rsid w:val="001A30FB"/>
    <w:rPr>
      <w:rFonts w:cs="Times New Roman"/>
      <w:lang w:eastAsia="en-US"/>
    </w:rPr>
  </w:style>
  <w:style w:type="paragraph" w:styleId="Corpsdetexte">
    <w:name w:val="Body Text"/>
    <w:basedOn w:val="Normal"/>
    <w:link w:val="CorpsdetexteCar"/>
    <w:uiPriority w:val="99"/>
    <w:rsid w:val="005818A9"/>
    <w:pPr>
      <w:spacing w:after="120"/>
    </w:pPr>
  </w:style>
  <w:style w:type="character" w:customStyle="1" w:styleId="CorpsdetexteCar">
    <w:name w:val="Corps de texte Car"/>
    <w:basedOn w:val="Policepardfaut"/>
    <w:link w:val="Corpsdetexte"/>
    <w:uiPriority w:val="99"/>
    <w:semiHidden/>
    <w:locke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3D"/>
    <w:pPr>
      <w:spacing w:after="200" w:line="276" w:lineRule="auto"/>
    </w:pPr>
    <w:rPr>
      <w:lang w:eastAsia="en-US"/>
    </w:rPr>
  </w:style>
  <w:style w:type="paragraph" w:styleId="Titre5">
    <w:name w:val="heading 5"/>
    <w:basedOn w:val="Normal"/>
    <w:next w:val="Normal"/>
    <w:link w:val="Titre5Car"/>
    <w:uiPriority w:val="99"/>
    <w:qFormat/>
    <w:locked/>
    <w:rsid w:val="005818A9"/>
    <w:pPr>
      <w:keepNext/>
      <w:spacing w:after="0" w:line="240" w:lineRule="auto"/>
      <w:jc w:val="center"/>
      <w:outlineLvl w:val="4"/>
    </w:pPr>
    <w:rPr>
      <w:rFonts w:ascii="Times New Roman" w:hAnsi="Times New Roman"/>
      <w:sz w:val="28"/>
      <w:szCs w:val="24"/>
      <w:lang w:eastAsia="fr-FR"/>
    </w:rPr>
  </w:style>
  <w:style w:type="paragraph" w:styleId="Titre6">
    <w:name w:val="heading 6"/>
    <w:basedOn w:val="Normal"/>
    <w:next w:val="Normal"/>
    <w:link w:val="Titre6Car"/>
    <w:uiPriority w:val="99"/>
    <w:qFormat/>
    <w:locked/>
    <w:rsid w:val="005818A9"/>
    <w:pPr>
      <w:keepNext/>
      <w:spacing w:after="0" w:line="240" w:lineRule="auto"/>
      <w:outlineLvl w:val="5"/>
    </w:pPr>
    <w:rPr>
      <w:rFonts w:ascii="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semiHidden/>
    <w:locked/>
    <w:rPr>
      <w:rFonts w:ascii="Calibri" w:hAnsi="Calibri" w:cs="Times New Roman"/>
      <w:b/>
      <w:bCs/>
      <w:i/>
      <w:iCs/>
      <w:sz w:val="26"/>
      <w:szCs w:val="26"/>
      <w:lang w:eastAsia="en-US"/>
    </w:rPr>
  </w:style>
  <w:style w:type="character" w:customStyle="1" w:styleId="Titre6Car">
    <w:name w:val="Titre 6 Car"/>
    <w:basedOn w:val="Policepardfaut"/>
    <w:link w:val="Titre6"/>
    <w:uiPriority w:val="99"/>
    <w:semiHidden/>
    <w:locked/>
    <w:rPr>
      <w:rFonts w:ascii="Calibri" w:hAnsi="Calibri" w:cs="Times New Roman"/>
      <w:b/>
      <w:bCs/>
      <w:lang w:eastAsia="en-US"/>
    </w:rPr>
  </w:style>
  <w:style w:type="paragraph" w:styleId="Textedebulles">
    <w:name w:val="Balloon Text"/>
    <w:basedOn w:val="Normal"/>
    <w:link w:val="TextedebullesCar"/>
    <w:uiPriority w:val="99"/>
    <w:semiHidden/>
    <w:rsid w:val="00826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26C0D"/>
    <w:rPr>
      <w:rFonts w:ascii="Tahoma" w:hAnsi="Tahoma" w:cs="Tahoma"/>
      <w:sz w:val="16"/>
      <w:szCs w:val="16"/>
    </w:rPr>
  </w:style>
  <w:style w:type="character" w:styleId="Lienhypertexte">
    <w:name w:val="Hyperlink"/>
    <w:basedOn w:val="Policepardfaut"/>
    <w:uiPriority w:val="99"/>
    <w:rsid w:val="00826C0D"/>
    <w:rPr>
      <w:rFonts w:cs="Times New Roman"/>
      <w:color w:val="0000FF"/>
      <w:u w:val="single"/>
    </w:rPr>
  </w:style>
  <w:style w:type="paragraph" w:styleId="Paragraphedeliste">
    <w:name w:val="List Paragraph"/>
    <w:basedOn w:val="Normal"/>
    <w:uiPriority w:val="34"/>
    <w:qFormat/>
    <w:rsid w:val="00DF300A"/>
    <w:pPr>
      <w:ind w:left="720"/>
      <w:contextualSpacing/>
    </w:pPr>
  </w:style>
  <w:style w:type="paragraph" w:styleId="En-tte">
    <w:name w:val="header"/>
    <w:basedOn w:val="Normal"/>
    <w:link w:val="En-tteCar"/>
    <w:uiPriority w:val="99"/>
    <w:rsid w:val="00F71EF9"/>
    <w:pPr>
      <w:keepLines/>
      <w:tabs>
        <w:tab w:val="center" w:pos="4320"/>
        <w:tab w:val="right" w:pos="8640"/>
      </w:tabs>
      <w:spacing w:after="0" w:line="240" w:lineRule="auto"/>
    </w:pPr>
    <w:rPr>
      <w:rFonts w:ascii="Times New Roman" w:eastAsia="Times New Roman" w:hAnsi="Times New Roman"/>
      <w:sz w:val="20"/>
      <w:szCs w:val="20"/>
      <w:lang w:eastAsia="fr-FR"/>
    </w:rPr>
  </w:style>
  <w:style w:type="character" w:customStyle="1" w:styleId="En-tteCar">
    <w:name w:val="En-tête Car"/>
    <w:basedOn w:val="Policepardfaut"/>
    <w:link w:val="En-tte"/>
    <w:uiPriority w:val="99"/>
    <w:locked/>
    <w:rsid w:val="00F71EF9"/>
    <w:rPr>
      <w:rFonts w:ascii="Times New Roman" w:hAnsi="Times New Roman" w:cs="Times New Roman"/>
      <w:sz w:val="20"/>
      <w:szCs w:val="20"/>
      <w:lang w:eastAsia="fr-FR"/>
    </w:rPr>
  </w:style>
  <w:style w:type="character" w:styleId="lev">
    <w:name w:val="Strong"/>
    <w:basedOn w:val="Policepardfaut"/>
    <w:uiPriority w:val="99"/>
    <w:qFormat/>
    <w:rsid w:val="008513A6"/>
    <w:rPr>
      <w:rFonts w:cs="Times New Roman"/>
      <w:b/>
      <w:bCs/>
    </w:rPr>
  </w:style>
  <w:style w:type="paragraph" w:styleId="Retraitcorpsdetexte">
    <w:name w:val="Body Text Indent"/>
    <w:basedOn w:val="Normal"/>
    <w:link w:val="RetraitcorpsdetexteCar"/>
    <w:uiPriority w:val="99"/>
    <w:rsid w:val="00CE7D55"/>
    <w:pPr>
      <w:spacing w:after="0" w:line="240" w:lineRule="auto"/>
      <w:ind w:left="142" w:hanging="142"/>
    </w:pPr>
    <w:rPr>
      <w:rFonts w:ascii="Verdana" w:hAnsi="Verdana"/>
      <w:sz w:val="20"/>
      <w:szCs w:val="20"/>
      <w:lang w:eastAsia="fr-FR"/>
    </w:rPr>
  </w:style>
  <w:style w:type="character" w:customStyle="1" w:styleId="RetraitcorpsdetexteCar">
    <w:name w:val="Retrait corps de texte Car"/>
    <w:basedOn w:val="Policepardfaut"/>
    <w:link w:val="Retraitcorpsdetexte"/>
    <w:uiPriority w:val="99"/>
    <w:semiHidden/>
    <w:locked/>
    <w:rsid w:val="001A30FB"/>
    <w:rPr>
      <w:rFonts w:cs="Times New Roman"/>
      <w:lang w:eastAsia="en-US"/>
    </w:rPr>
  </w:style>
  <w:style w:type="paragraph" w:styleId="Corpsdetexte">
    <w:name w:val="Body Text"/>
    <w:basedOn w:val="Normal"/>
    <w:link w:val="CorpsdetexteCar"/>
    <w:uiPriority w:val="99"/>
    <w:rsid w:val="005818A9"/>
    <w:pPr>
      <w:spacing w:after="120"/>
    </w:pPr>
  </w:style>
  <w:style w:type="character" w:customStyle="1" w:styleId="CorpsdetexteCar">
    <w:name w:val="Corps de texte Car"/>
    <w:basedOn w:val="Policepardfaut"/>
    <w:link w:val="Corpsdetexte"/>
    <w:uiPriority w:val="99"/>
    <w:semiHidden/>
    <w:locke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valenciennes-476338@cv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CRETEL, Olivier</dc:creator>
  <cp:lastModifiedBy>maj</cp:lastModifiedBy>
  <cp:revision>2</cp:revision>
  <cp:lastPrinted>2016-03-17T14:14:00Z</cp:lastPrinted>
  <dcterms:created xsi:type="dcterms:W3CDTF">2017-03-08T17:03:00Z</dcterms:created>
  <dcterms:modified xsi:type="dcterms:W3CDTF">2017-03-08T17:03:00Z</dcterms:modified>
</cp:coreProperties>
</file>