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0D" w:rsidRDefault="00A13CD5">
      <w:r>
        <w:rPr>
          <w:noProof/>
          <w:lang w:eastAsia="fr-FR"/>
        </w:rPr>
        <w:drawing>
          <wp:anchor distT="0" distB="0" distL="114300" distR="114300" simplePos="0" relativeHeight="251666432" behindDoc="1" locked="0" layoutInCell="1" allowOverlap="1">
            <wp:simplePos x="0" y="0"/>
            <wp:positionH relativeFrom="column">
              <wp:posOffset>-899795</wp:posOffset>
            </wp:positionH>
            <wp:positionV relativeFrom="paragraph">
              <wp:posOffset>-899795</wp:posOffset>
            </wp:positionV>
            <wp:extent cx="7598244" cy="2352675"/>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s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9079" cy="2356030"/>
                    </a:xfrm>
                    <a:prstGeom prst="rect">
                      <a:avLst/>
                    </a:prstGeom>
                  </pic:spPr>
                </pic:pic>
              </a:graphicData>
            </a:graphic>
            <wp14:sizeRelH relativeFrom="page">
              <wp14:pctWidth>0</wp14:pctWidth>
            </wp14:sizeRelH>
            <wp14:sizeRelV relativeFrom="page">
              <wp14:pctHeight>0</wp14:pctHeight>
            </wp14:sizeRelV>
          </wp:anchor>
        </w:drawing>
      </w:r>
    </w:p>
    <w:p w:rsidR="00826C0D" w:rsidRDefault="00826C0D"/>
    <w:p w:rsidR="00826C0D" w:rsidRDefault="00826C0D"/>
    <w:p w:rsidR="00826C0D" w:rsidRDefault="00826C0D"/>
    <w:p w:rsidR="00826C0D" w:rsidRDefault="00826C0D">
      <w:r>
        <w:rPr>
          <w:noProof/>
          <w:lang w:eastAsia="fr-FR"/>
        </w:rPr>
        <mc:AlternateContent>
          <mc:Choice Requires="wps">
            <w:drawing>
              <wp:anchor distT="0" distB="0" distL="114300" distR="114300" simplePos="0" relativeHeight="251659264" behindDoc="0" locked="0" layoutInCell="1" allowOverlap="1" wp14:anchorId="408F0EDD" wp14:editId="4B39FD6A">
                <wp:simplePos x="0" y="0"/>
                <wp:positionH relativeFrom="column">
                  <wp:posOffset>-899795</wp:posOffset>
                </wp:positionH>
                <wp:positionV relativeFrom="paragraph">
                  <wp:posOffset>158115</wp:posOffset>
                </wp:positionV>
                <wp:extent cx="7562850" cy="0"/>
                <wp:effectExtent l="0" t="19050" r="19050" b="38100"/>
                <wp:wrapNone/>
                <wp:docPr id="2" name="Connecteur droit 2"/>
                <wp:cNvGraphicFramePr/>
                <a:graphic xmlns:a="http://schemas.openxmlformats.org/drawingml/2006/main">
                  <a:graphicData uri="http://schemas.microsoft.com/office/word/2010/wordprocessingShape">
                    <wps:wsp>
                      <wps:cNvCnPr/>
                      <wps:spPr>
                        <a:xfrm>
                          <a:off x="0" y="0"/>
                          <a:ext cx="7562850" cy="0"/>
                        </a:xfrm>
                        <a:prstGeom prst="line">
                          <a:avLst/>
                        </a:prstGeom>
                        <a:ln w="50800">
                          <a:solidFill>
                            <a:srgbClr val="2C3C9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12.45pt" to="524.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" strokecolor="#2c3c97" strokeweight="4pt"/>
            </w:pict>
          </mc:Fallback>
        </mc:AlternateContent>
      </w:r>
    </w:p>
    <w:p w:rsidR="00826C0D" w:rsidRPr="00826C0D" w:rsidRDefault="00826C0D" w:rsidP="00826C0D">
      <w:pPr>
        <w:spacing w:after="0"/>
        <w:jc w:val="center"/>
        <w:rPr>
          <w:b/>
          <w:sz w:val="44"/>
          <w:szCs w:val="44"/>
        </w:rPr>
      </w:pPr>
      <w:r w:rsidRPr="00826C0D">
        <w:rPr>
          <w:b/>
          <w:sz w:val="44"/>
          <w:szCs w:val="44"/>
        </w:rPr>
        <w:t>Le Centre Hospitalier de Valenciennes</w:t>
      </w:r>
    </w:p>
    <w:p w:rsidR="00826C0D" w:rsidRPr="00826C0D" w:rsidRDefault="00826C0D" w:rsidP="00826C0D">
      <w:pPr>
        <w:spacing w:after="0"/>
        <w:jc w:val="center"/>
        <w:rPr>
          <w:b/>
          <w:color w:val="2C3C97"/>
          <w:sz w:val="44"/>
          <w:szCs w:val="44"/>
        </w:rPr>
      </w:pPr>
      <w:r w:rsidRPr="00826C0D">
        <w:rPr>
          <w:noProof/>
          <w:lang w:eastAsia="fr-FR"/>
        </w:rPr>
        <mc:AlternateContent>
          <mc:Choice Requires="wps">
            <w:drawing>
              <wp:anchor distT="0" distB="0" distL="114300" distR="114300" simplePos="0" relativeHeight="251663360" behindDoc="0" locked="0" layoutInCell="1" allowOverlap="1" wp14:anchorId="16574969" wp14:editId="2DA7F512">
                <wp:simplePos x="0" y="0"/>
                <wp:positionH relativeFrom="column">
                  <wp:posOffset>3348355</wp:posOffset>
                </wp:positionH>
                <wp:positionV relativeFrom="paragraph">
                  <wp:posOffset>197485</wp:posOffset>
                </wp:positionV>
                <wp:extent cx="3343275" cy="0"/>
                <wp:effectExtent l="0" t="19050" r="9525" b="38100"/>
                <wp:wrapNone/>
                <wp:docPr id="4" name="Connecteur droit 4"/>
                <wp:cNvGraphicFramePr/>
                <a:graphic xmlns:a="http://schemas.openxmlformats.org/drawingml/2006/main">
                  <a:graphicData uri="http://schemas.microsoft.com/office/word/2010/wordprocessingShape">
                    <wps:wsp>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margin">
                  <wp14:pctWidth>0</wp14:pctWidth>
                </wp14:sizeRelH>
              </wp:anchor>
            </w:drawing>
          </mc:Choice>
          <mc:Fallback>
            <w:pict>
              <v:line id="Connecteur droit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65pt,15.55pt" to="526.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" strokecolor="#2c3c97" strokeweight="4pt"/>
            </w:pict>
          </mc:Fallback>
        </mc:AlternateContent>
      </w:r>
      <w:r w:rsidRPr="00826C0D">
        <w:rPr>
          <w:noProof/>
          <w:lang w:eastAsia="fr-FR"/>
        </w:rPr>
        <mc:AlternateContent>
          <mc:Choice Requires="wps">
            <w:drawing>
              <wp:anchor distT="0" distB="0" distL="114300" distR="114300" simplePos="0" relativeHeight="251661312" behindDoc="0" locked="0" layoutInCell="1" allowOverlap="1" wp14:anchorId="61947C0E" wp14:editId="18681BED">
                <wp:simplePos x="0" y="0"/>
                <wp:positionH relativeFrom="column">
                  <wp:posOffset>-966470</wp:posOffset>
                </wp:positionH>
                <wp:positionV relativeFrom="paragraph">
                  <wp:posOffset>197485</wp:posOffset>
                </wp:positionV>
                <wp:extent cx="3343275" cy="0"/>
                <wp:effectExtent l="0" t="19050" r="9525" b="38100"/>
                <wp:wrapNone/>
                <wp:docPr id="3" name="Connecteur droit 3"/>
                <wp:cNvGraphicFramePr/>
                <a:graphic xmlns:a="http://schemas.openxmlformats.org/drawingml/2006/main">
                  <a:graphicData uri="http://schemas.microsoft.com/office/word/2010/wordprocessingShape">
                    <wps:wsp>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margin">
                  <wp14:pctWidth>0</wp14:pctWidth>
                </wp14:sizeRelH>
              </wp:anchor>
            </w:drawing>
          </mc:Choice>
          <mc:Fallback>
            <w:pict>
              <v:line id="Connecteur droit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15.55pt" to="187.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" strokecolor="#2c3c97" strokeweight="4pt"/>
            </w:pict>
          </mc:Fallback>
        </mc:AlternateContent>
      </w:r>
      <w:proofErr w:type="gramStart"/>
      <w:r w:rsidRPr="00826C0D">
        <w:rPr>
          <w:b/>
          <w:sz w:val="44"/>
          <w:szCs w:val="44"/>
        </w:rPr>
        <w:t>recrute</w:t>
      </w:r>
      <w:proofErr w:type="gramEnd"/>
    </w:p>
    <w:p w:rsidR="00A65245" w:rsidRDefault="00A65245" w:rsidP="0033494B">
      <w:pPr>
        <w:spacing w:after="0"/>
        <w:jc w:val="center"/>
        <w:rPr>
          <w:b/>
          <w:color w:val="2C3C97"/>
          <w:sz w:val="72"/>
          <w:szCs w:val="72"/>
        </w:rPr>
      </w:pPr>
      <w:r>
        <w:rPr>
          <w:b/>
          <w:color w:val="2C3C97"/>
          <w:sz w:val="72"/>
          <w:szCs w:val="72"/>
        </w:rPr>
        <w:t>UN</w:t>
      </w:r>
      <w:r w:rsidR="00A12C6E">
        <w:rPr>
          <w:b/>
          <w:color w:val="2C3C97"/>
          <w:sz w:val="72"/>
          <w:szCs w:val="72"/>
        </w:rPr>
        <w:t>(E)</w:t>
      </w:r>
      <w:bookmarkStart w:id="0" w:name="_GoBack"/>
      <w:bookmarkEnd w:id="0"/>
      <w:r>
        <w:rPr>
          <w:b/>
          <w:color w:val="2C3C97"/>
          <w:sz w:val="72"/>
          <w:szCs w:val="72"/>
        </w:rPr>
        <w:t xml:space="preserve"> PSYCHIATRE- Temps plein- </w:t>
      </w:r>
      <w:r w:rsidR="0033494B">
        <w:rPr>
          <w:b/>
          <w:color w:val="2C3C97"/>
          <w:sz w:val="72"/>
          <w:szCs w:val="72"/>
        </w:rPr>
        <w:t>(Pédopsychiatrie)</w:t>
      </w:r>
    </w:p>
    <w:p w:rsidR="00A65245" w:rsidRDefault="00A65245" w:rsidP="00F25657">
      <w:pPr>
        <w:spacing w:after="0"/>
        <w:jc w:val="both"/>
        <w:rPr>
          <w:b/>
        </w:rPr>
      </w:pPr>
    </w:p>
    <w:p w:rsidR="00F25657" w:rsidRPr="00F25657" w:rsidRDefault="00F25657" w:rsidP="00F25657">
      <w:pPr>
        <w:spacing w:after="0"/>
        <w:jc w:val="both"/>
        <w:rPr>
          <w:b/>
        </w:rPr>
      </w:pPr>
      <w:r w:rsidRPr="00F25657">
        <w:rPr>
          <w:b/>
        </w:rPr>
        <w:t>Présentation du Centre Hospitalier :</w:t>
      </w:r>
    </w:p>
    <w:p w:rsidR="00F25657" w:rsidRPr="00F25657" w:rsidRDefault="00F25657" w:rsidP="00F25657">
      <w:pPr>
        <w:spacing w:after="0"/>
        <w:jc w:val="both"/>
        <w:rPr>
          <w:b/>
        </w:rPr>
      </w:pPr>
    </w:p>
    <w:p w:rsidR="00F25657" w:rsidRPr="00F25657" w:rsidRDefault="00F25657" w:rsidP="00F25657">
      <w:pPr>
        <w:spacing w:after="0"/>
        <w:jc w:val="both"/>
        <w:rPr>
          <w:b/>
          <w:i/>
          <w:color w:val="002060"/>
          <w:sz w:val="24"/>
        </w:rPr>
      </w:pPr>
      <w:r w:rsidRPr="00F25657">
        <w:rPr>
          <w:b/>
          <w:i/>
          <w:color w:val="002060"/>
          <w:sz w:val="24"/>
        </w:rPr>
        <w:t>Le Centre hospitalier de Valenciennes, situé à 30 minutes de Lille et 1 heure de Bruxelles, est l’établissement référent du Territoire de santé du Hainaut-Cambrésis.</w:t>
      </w:r>
      <w:r w:rsidRPr="00F25657">
        <w:rPr>
          <w:b/>
          <w:i/>
          <w:color w:val="002060"/>
          <w:sz w:val="24"/>
        </w:rPr>
        <w:br/>
        <w:t>Avec près de 2 000 lits, le Centre hospitalier de Valenciennes est le troisième hôpital de la région Hauts de France après le CHRU de Lille et le CHU d’Amiens.  Etablissement support du Groupement Hospitalier (GHT) de territoire du Hainaut-Cambrésis, il couvre l’ensemble des spécialités médicales et possède une unité de recherche clinique.</w:t>
      </w:r>
    </w:p>
    <w:p w:rsidR="00F25657" w:rsidRPr="00F25657" w:rsidRDefault="00F25657" w:rsidP="00F25657">
      <w:pPr>
        <w:spacing w:after="0"/>
        <w:jc w:val="both"/>
        <w:rPr>
          <w:b/>
          <w:i/>
          <w:color w:val="002060"/>
          <w:sz w:val="24"/>
        </w:rPr>
      </w:pPr>
      <w:r w:rsidRPr="00F25657">
        <w:rPr>
          <w:b/>
          <w:i/>
          <w:color w:val="002060"/>
          <w:sz w:val="24"/>
        </w:rPr>
        <w:t xml:space="preserve">Le CHV est composé de 13 Pôles d’activités médicales et </w:t>
      </w:r>
      <w:proofErr w:type="spellStart"/>
      <w:r w:rsidRPr="00F25657">
        <w:rPr>
          <w:b/>
          <w:i/>
          <w:color w:val="002060"/>
          <w:sz w:val="24"/>
        </w:rPr>
        <w:t>médico-techniques</w:t>
      </w:r>
      <w:proofErr w:type="spellEnd"/>
      <w:r w:rsidRPr="00F25657">
        <w:rPr>
          <w:b/>
          <w:i/>
          <w:color w:val="002060"/>
          <w:sz w:val="24"/>
        </w:rPr>
        <w:t xml:space="preserve"> et bénéficie d’une délégation médicale de gestion élargie, </w:t>
      </w:r>
      <w:proofErr w:type="gramStart"/>
      <w:r w:rsidRPr="00F25657">
        <w:rPr>
          <w:b/>
          <w:i/>
          <w:color w:val="002060"/>
          <w:sz w:val="24"/>
        </w:rPr>
        <w:t>d’une dynamique projet importante</w:t>
      </w:r>
      <w:proofErr w:type="gramEnd"/>
      <w:r w:rsidRPr="00F25657">
        <w:rPr>
          <w:b/>
          <w:i/>
          <w:color w:val="002060"/>
          <w:sz w:val="24"/>
        </w:rPr>
        <w:t xml:space="preserve"> et d’une ouverture à l’innovation. Il accueille 138 internes.</w:t>
      </w:r>
    </w:p>
    <w:p w:rsidR="00F25657" w:rsidRPr="00F25657" w:rsidRDefault="00F25657" w:rsidP="00F25657">
      <w:pPr>
        <w:spacing w:after="0"/>
        <w:jc w:val="both"/>
        <w:rPr>
          <w:b/>
        </w:rPr>
      </w:pPr>
    </w:p>
    <w:p w:rsidR="00385BD8" w:rsidRDefault="00385BD8" w:rsidP="000C089A">
      <w:pPr>
        <w:spacing w:after="0"/>
        <w:jc w:val="both"/>
        <w:rPr>
          <w:b/>
        </w:rPr>
      </w:pPr>
      <w:r>
        <w:rPr>
          <w:b/>
        </w:rPr>
        <w:t>Pré</w:t>
      </w:r>
      <w:r w:rsidR="0033494B">
        <w:rPr>
          <w:b/>
        </w:rPr>
        <w:t>sentation du  Pôle de P</w:t>
      </w:r>
      <w:r>
        <w:rPr>
          <w:b/>
        </w:rPr>
        <w:t xml:space="preserve">sychiatrie : </w:t>
      </w:r>
    </w:p>
    <w:p w:rsidR="00385BD8" w:rsidRDefault="00385BD8" w:rsidP="000C089A">
      <w:pPr>
        <w:spacing w:after="0"/>
        <w:jc w:val="both"/>
        <w:rPr>
          <w:b/>
        </w:rPr>
      </w:pPr>
    </w:p>
    <w:p w:rsidR="00385BD8" w:rsidRDefault="00385BD8" w:rsidP="000C089A">
      <w:pPr>
        <w:spacing w:after="0"/>
        <w:jc w:val="both"/>
        <w:rPr>
          <w:color w:val="002060"/>
        </w:rPr>
      </w:pPr>
      <w:r w:rsidRPr="00385BD8">
        <w:rPr>
          <w:color w:val="002060"/>
        </w:rPr>
        <w:t xml:space="preserve">Le Pôle Psychiatrie du Centre Hospitalier de Valenciennes </w:t>
      </w:r>
      <w:r>
        <w:rPr>
          <w:color w:val="002060"/>
        </w:rPr>
        <w:t>se compose de trois secteurs de psychiatrie adulte et 1 inter-secteur de pédopsychiatrie. Les services de psychiatrie adultes comptent près d’une vingtaine de praticiens.</w:t>
      </w:r>
    </w:p>
    <w:p w:rsidR="00385BD8" w:rsidRDefault="00385BD8" w:rsidP="000C089A">
      <w:pPr>
        <w:spacing w:after="0"/>
        <w:jc w:val="both"/>
        <w:rPr>
          <w:color w:val="002060"/>
        </w:rPr>
      </w:pPr>
      <w:r>
        <w:rPr>
          <w:color w:val="002060"/>
        </w:rPr>
        <w:t>Il comprend également</w:t>
      </w:r>
      <w:r w:rsidR="00982E73">
        <w:rPr>
          <w:color w:val="002060"/>
        </w:rPr>
        <w:t xml:space="preserve"> 4 centres médico-psychologiques - avec CATTP et HDJ-,</w:t>
      </w:r>
      <w:r>
        <w:rPr>
          <w:color w:val="002060"/>
        </w:rPr>
        <w:t xml:space="preserve"> des structures d’insertion,  une Unité de Court séjour et 4 unités de moyen séjour à Saint-Saulve, dont les moyens ont été mutualisés pour les trois secteurs. L’ensemble de ses unités déménagera sur le site du Centre Hospitalier de Valenciennes en 2018.</w:t>
      </w:r>
    </w:p>
    <w:p w:rsidR="00385BD8" w:rsidRDefault="00385BD8" w:rsidP="000C089A">
      <w:pPr>
        <w:spacing w:after="0"/>
        <w:jc w:val="both"/>
        <w:rPr>
          <w:color w:val="002060"/>
        </w:rPr>
      </w:pPr>
    </w:p>
    <w:p w:rsidR="00385BD8" w:rsidRPr="00982E73" w:rsidRDefault="00385BD8" w:rsidP="000C089A">
      <w:pPr>
        <w:spacing w:after="0"/>
        <w:jc w:val="both"/>
        <w:rPr>
          <w:color w:val="002060"/>
        </w:rPr>
      </w:pPr>
      <w:r>
        <w:rPr>
          <w:color w:val="002060"/>
        </w:rPr>
        <w:lastRenderedPageBreak/>
        <w:t xml:space="preserve">Par ailleurs, </w:t>
      </w:r>
      <w:r>
        <w:rPr>
          <w:color w:val="002060"/>
        </w:rPr>
        <w:t>l’Unité de Soins Anxiété-Dépression</w:t>
      </w:r>
      <w:r>
        <w:rPr>
          <w:color w:val="002060"/>
        </w:rPr>
        <w:t xml:space="preserve">, le Centre de crise l’Unité de traitement des dépendances et le centre méthadone accueillent les patients de tout le territoire de santé </w:t>
      </w:r>
      <w:r w:rsidR="00982E73">
        <w:rPr>
          <w:color w:val="002060"/>
        </w:rPr>
        <w:t>du Hainaut-Cambrésis.</w:t>
      </w:r>
    </w:p>
    <w:p w:rsidR="00385BD8" w:rsidRDefault="00385BD8" w:rsidP="000C089A">
      <w:pPr>
        <w:spacing w:after="0"/>
        <w:jc w:val="both"/>
        <w:rPr>
          <w:b/>
        </w:rPr>
      </w:pPr>
    </w:p>
    <w:p w:rsidR="00F25657" w:rsidRPr="000C089A" w:rsidRDefault="00982E73" w:rsidP="000C089A">
      <w:pPr>
        <w:spacing w:after="0"/>
        <w:jc w:val="both"/>
        <w:rPr>
          <w:b/>
        </w:rPr>
      </w:pPr>
      <w:r>
        <w:rPr>
          <w:b/>
        </w:rPr>
        <w:t xml:space="preserve">Missions principales </w:t>
      </w:r>
      <w:r w:rsidR="00F25657" w:rsidRPr="000C089A">
        <w:rPr>
          <w:b/>
        </w:rPr>
        <w:t xml:space="preserve">: </w:t>
      </w:r>
    </w:p>
    <w:p w:rsidR="00F25657" w:rsidRDefault="00F25657" w:rsidP="00F25657">
      <w:pPr>
        <w:spacing w:after="0"/>
        <w:jc w:val="both"/>
        <w:rPr>
          <w:b/>
        </w:rPr>
      </w:pPr>
    </w:p>
    <w:p w:rsidR="0033494B" w:rsidRDefault="0033494B" w:rsidP="00F25657">
      <w:pPr>
        <w:spacing w:after="0"/>
        <w:jc w:val="both"/>
        <w:rPr>
          <w:color w:val="002060"/>
        </w:rPr>
      </w:pPr>
      <w:r w:rsidRPr="0033494B">
        <w:rPr>
          <w:color w:val="002060"/>
        </w:rPr>
        <w:t xml:space="preserve">L’Inter-secteur </w:t>
      </w:r>
      <w:r>
        <w:rPr>
          <w:color w:val="002060"/>
        </w:rPr>
        <w:t>de Pédopsychiatrie se compose de 3 Centres médico-psychologiques- CATTP enfants-adolescents, 2 Hôpitaux de jour, 1 Unité d’Accueil Familial Thérapeutique et une Unité de Pédopsychiatrie de Liaison.</w:t>
      </w:r>
    </w:p>
    <w:p w:rsidR="0033494B" w:rsidRPr="0033494B" w:rsidRDefault="0033494B" w:rsidP="00F25657">
      <w:pPr>
        <w:spacing w:after="0"/>
        <w:jc w:val="both"/>
        <w:rPr>
          <w:color w:val="002060"/>
        </w:rPr>
      </w:pPr>
    </w:p>
    <w:p w:rsidR="00982E73" w:rsidRPr="0033494B" w:rsidRDefault="0033494B" w:rsidP="0033494B">
      <w:pPr>
        <w:spacing w:after="0"/>
        <w:jc w:val="both"/>
        <w:rPr>
          <w:color w:val="002060"/>
        </w:rPr>
      </w:pPr>
      <w:r>
        <w:rPr>
          <w:b/>
          <w:color w:val="002060"/>
        </w:rPr>
        <w:t xml:space="preserve">Le poste, à pourvoir immédiatement, </w:t>
      </w:r>
      <w:r>
        <w:rPr>
          <w:color w:val="002060"/>
        </w:rPr>
        <w:t>se partage en activité de consultation au Centre médico-psychologique de Condé sur Escaut et en Pédopsychiatrie de Liaison dans les services de pédiatrie, de maternité et de néonatalogie du Centre Hospitalier de Valenciennes.</w:t>
      </w:r>
    </w:p>
    <w:p w:rsidR="00F25657" w:rsidRPr="00F25657" w:rsidRDefault="00F25657" w:rsidP="00F25657">
      <w:pPr>
        <w:spacing w:after="0"/>
        <w:jc w:val="both"/>
        <w:rPr>
          <w:color w:val="002060"/>
        </w:rPr>
      </w:pPr>
    </w:p>
    <w:p w:rsidR="00F25657" w:rsidRPr="00F25657" w:rsidRDefault="00F25657" w:rsidP="00F25657">
      <w:pPr>
        <w:spacing w:after="0"/>
        <w:jc w:val="both"/>
        <w:rPr>
          <w:b/>
        </w:rPr>
      </w:pPr>
      <w:r w:rsidRPr="00F25657">
        <w:rPr>
          <w:b/>
        </w:rPr>
        <w:t xml:space="preserve">Qualités requises : </w:t>
      </w:r>
    </w:p>
    <w:p w:rsidR="00F25657" w:rsidRPr="00F25657" w:rsidRDefault="00F25657" w:rsidP="00F25657">
      <w:pPr>
        <w:spacing w:after="0"/>
        <w:jc w:val="both"/>
        <w:rPr>
          <w:b/>
        </w:rPr>
      </w:pPr>
    </w:p>
    <w:p w:rsidR="00F25657" w:rsidRPr="00F25657" w:rsidRDefault="00F25657" w:rsidP="00F25657">
      <w:pPr>
        <w:spacing w:after="0"/>
        <w:jc w:val="both"/>
        <w:rPr>
          <w:color w:val="002060"/>
        </w:rPr>
      </w:pPr>
      <w:r w:rsidRPr="00F25657">
        <w:rPr>
          <w:color w:val="002060"/>
        </w:rPr>
        <w:t>- Capacité à travailler en interdisciplinarité.</w:t>
      </w:r>
    </w:p>
    <w:p w:rsidR="00F25657" w:rsidRPr="00F25657" w:rsidRDefault="00F25657" w:rsidP="00F25657">
      <w:pPr>
        <w:spacing w:after="0"/>
        <w:jc w:val="both"/>
        <w:rPr>
          <w:color w:val="002060"/>
        </w:rPr>
      </w:pPr>
      <w:r w:rsidRPr="00F25657">
        <w:rPr>
          <w:color w:val="002060"/>
        </w:rPr>
        <w:t>- Empathie.</w:t>
      </w:r>
    </w:p>
    <w:p w:rsidR="00F25657" w:rsidRPr="00F25657" w:rsidRDefault="00F25657" w:rsidP="00F25657">
      <w:pPr>
        <w:spacing w:after="0"/>
        <w:jc w:val="both"/>
        <w:rPr>
          <w:color w:val="002060"/>
        </w:rPr>
      </w:pPr>
      <w:r w:rsidRPr="00F25657">
        <w:rPr>
          <w:color w:val="002060"/>
        </w:rPr>
        <w:t xml:space="preserve">- </w:t>
      </w:r>
      <w:r w:rsidR="00FF73EF">
        <w:rPr>
          <w:color w:val="002060"/>
        </w:rPr>
        <w:t>Souplesse, capacité d’adaptation.</w:t>
      </w:r>
    </w:p>
    <w:p w:rsidR="00F25657" w:rsidRPr="00F25657" w:rsidRDefault="00F25657" w:rsidP="00F25657">
      <w:pPr>
        <w:spacing w:after="0"/>
        <w:jc w:val="both"/>
        <w:rPr>
          <w:color w:val="002060"/>
        </w:rPr>
      </w:pPr>
    </w:p>
    <w:p w:rsidR="00FF73EF" w:rsidRDefault="00FF73EF" w:rsidP="00F25657">
      <w:pPr>
        <w:spacing w:after="0"/>
        <w:jc w:val="both"/>
        <w:rPr>
          <w:b/>
        </w:rPr>
      </w:pPr>
      <w:r>
        <w:rPr>
          <w:b/>
        </w:rPr>
        <w:t>Profil de poste :</w:t>
      </w:r>
    </w:p>
    <w:p w:rsidR="00FF73EF" w:rsidRDefault="00FF73EF" w:rsidP="00F25657">
      <w:pPr>
        <w:spacing w:after="0"/>
        <w:jc w:val="both"/>
        <w:rPr>
          <w:b/>
        </w:rPr>
      </w:pPr>
    </w:p>
    <w:p w:rsidR="00FF73EF" w:rsidRPr="00FF73EF" w:rsidRDefault="00FF73EF" w:rsidP="00F25657">
      <w:pPr>
        <w:spacing w:after="0"/>
        <w:jc w:val="both"/>
        <w:rPr>
          <w:b/>
          <w:color w:val="002060"/>
        </w:rPr>
      </w:pPr>
      <w:r w:rsidRPr="00FF73EF">
        <w:rPr>
          <w:b/>
          <w:color w:val="002060"/>
        </w:rPr>
        <w:t>Praticiens contractuels à temps plein</w:t>
      </w:r>
      <w:r w:rsidR="00D73B5E">
        <w:rPr>
          <w:b/>
          <w:color w:val="002060"/>
        </w:rPr>
        <w:t xml:space="preserve">. Aide </w:t>
      </w:r>
      <w:r w:rsidR="00DA6150">
        <w:rPr>
          <w:b/>
          <w:color w:val="002060"/>
        </w:rPr>
        <w:t>à la préparation du Concours National de Praticien Hospitalier dans la perspective d’une titularisation dans l’établissement.</w:t>
      </w:r>
    </w:p>
    <w:p w:rsidR="00FF73EF" w:rsidRDefault="00FF73EF" w:rsidP="00F25657">
      <w:pPr>
        <w:spacing w:after="0"/>
        <w:jc w:val="both"/>
        <w:rPr>
          <w:b/>
        </w:rPr>
      </w:pPr>
    </w:p>
    <w:p w:rsidR="00FF73EF" w:rsidRDefault="00FF73EF" w:rsidP="00F25657">
      <w:pPr>
        <w:spacing w:after="0"/>
        <w:jc w:val="both"/>
        <w:rPr>
          <w:b/>
        </w:rPr>
      </w:pPr>
    </w:p>
    <w:p w:rsidR="00FF73EF" w:rsidRPr="00F25657" w:rsidRDefault="00FF73EF" w:rsidP="00F25657">
      <w:pPr>
        <w:spacing w:after="0"/>
        <w:jc w:val="both"/>
        <w:rPr>
          <w:b/>
          <w:color w:val="002060"/>
        </w:rPr>
      </w:pPr>
    </w:p>
    <w:p w:rsidR="00F25657" w:rsidRDefault="00F25657"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eastAsia="fr-FR"/>
        </w:rPr>
      </w:pPr>
      <w:r w:rsidRPr="00F25657">
        <w:rPr>
          <w:rFonts w:ascii="Times New Roman" w:eastAsia="Times New Roman" w:hAnsi="Times New Roman" w:cs="Times New Roman"/>
          <w:b/>
          <w:color w:val="002060"/>
          <w:sz w:val="24"/>
          <w:szCs w:val="20"/>
          <w:lang w:eastAsia="fr-FR"/>
        </w:rPr>
        <w:t>Contact :</w:t>
      </w:r>
    </w:p>
    <w:p w:rsidR="00B52441" w:rsidRPr="00F25657" w:rsidRDefault="00B52441"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eastAsia="fr-FR"/>
        </w:rPr>
      </w:pPr>
    </w:p>
    <w:p w:rsidR="00F25657" w:rsidRPr="00F25657" w:rsidRDefault="00F25657"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eastAsia="fr-FR"/>
        </w:rPr>
      </w:pPr>
      <w:r w:rsidRPr="00F25657">
        <w:rPr>
          <w:rFonts w:ascii="Times New Roman" w:eastAsia="Times New Roman" w:hAnsi="Times New Roman" w:cs="Times New Roman"/>
          <w:b/>
          <w:color w:val="002060"/>
          <w:sz w:val="24"/>
          <w:szCs w:val="20"/>
          <w:lang w:eastAsia="fr-FR"/>
        </w:rPr>
        <w:t xml:space="preserve">Docteur </w:t>
      </w:r>
      <w:r w:rsidR="00DA6150">
        <w:rPr>
          <w:rFonts w:ascii="Times New Roman" w:eastAsia="Times New Roman" w:hAnsi="Times New Roman" w:cs="Times New Roman"/>
          <w:b/>
          <w:color w:val="002060"/>
          <w:sz w:val="24"/>
          <w:szCs w:val="20"/>
          <w:lang w:eastAsia="fr-FR"/>
        </w:rPr>
        <w:t>Eric THOMAZEAU</w:t>
      </w:r>
    </w:p>
    <w:p w:rsidR="00F25657" w:rsidRPr="00F25657" w:rsidRDefault="00DA6150"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eastAsia="fr-FR"/>
        </w:rPr>
      </w:pPr>
      <w:r>
        <w:rPr>
          <w:rFonts w:ascii="Times New Roman" w:eastAsia="Times New Roman" w:hAnsi="Times New Roman" w:cs="Times New Roman"/>
          <w:b/>
          <w:color w:val="002060"/>
          <w:sz w:val="24"/>
          <w:szCs w:val="20"/>
          <w:lang w:eastAsia="fr-FR"/>
        </w:rPr>
        <w:t>Chef du Pôle Psychiatrie</w:t>
      </w:r>
    </w:p>
    <w:p w:rsidR="00F25657" w:rsidRPr="00DA6150" w:rsidRDefault="00DA6150"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eastAsia="fr-FR"/>
        </w:rPr>
      </w:pPr>
      <w:r w:rsidRPr="00DA6150">
        <w:rPr>
          <w:rFonts w:ascii="Times New Roman" w:eastAsia="Times New Roman" w:hAnsi="Times New Roman" w:cs="Times New Roman"/>
          <w:b/>
          <w:color w:val="002060"/>
          <w:sz w:val="24"/>
          <w:szCs w:val="20"/>
          <w:lang w:eastAsia="fr-FR"/>
        </w:rPr>
        <w:t xml:space="preserve">Tel </w:t>
      </w:r>
      <w:r>
        <w:rPr>
          <w:rFonts w:ascii="Times New Roman" w:eastAsia="Times New Roman" w:hAnsi="Times New Roman" w:cs="Times New Roman"/>
          <w:b/>
          <w:color w:val="002060"/>
          <w:sz w:val="24"/>
          <w:szCs w:val="20"/>
          <w:lang w:eastAsia="fr-FR"/>
        </w:rPr>
        <w:t>06-30-44-77-25 / 03-27-14-37-46</w:t>
      </w:r>
    </w:p>
    <w:p w:rsidR="00F25657" w:rsidRPr="00DA6150" w:rsidRDefault="00F25657" w:rsidP="00B52441">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val="en-US" w:eastAsia="fr-FR"/>
        </w:rPr>
      </w:pPr>
      <w:proofErr w:type="gramStart"/>
      <w:r w:rsidRPr="00DA6150">
        <w:rPr>
          <w:rFonts w:ascii="Times New Roman" w:eastAsia="Times New Roman" w:hAnsi="Times New Roman" w:cs="Times New Roman"/>
          <w:b/>
          <w:color w:val="002060"/>
          <w:sz w:val="24"/>
          <w:szCs w:val="20"/>
          <w:lang w:val="en-US" w:eastAsia="fr-FR"/>
        </w:rPr>
        <w:t>Email :</w:t>
      </w:r>
      <w:proofErr w:type="gramEnd"/>
      <w:r w:rsidRPr="00DA6150">
        <w:rPr>
          <w:rFonts w:ascii="Times New Roman" w:eastAsia="Times New Roman" w:hAnsi="Times New Roman" w:cs="Times New Roman"/>
          <w:b/>
          <w:color w:val="002060"/>
          <w:sz w:val="24"/>
          <w:szCs w:val="20"/>
          <w:lang w:val="en-US" w:eastAsia="fr-FR"/>
        </w:rPr>
        <w:t xml:space="preserve"> </w:t>
      </w:r>
      <w:r w:rsidR="00DA6150">
        <w:rPr>
          <w:rFonts w:ascii="Times New Roman" w:eastAsia="Times New Roman" w:hAnsi="Times New Roman" w:cs="Times New Roman"/>
          <w:b/>
          <w:color w:val="002060"/>
          <w:sz w:val="24"/>
          <w:szCs w:val="20"/>
          <w:lang w:val="en-US" w:eastAsia="fr-FR"/>
        </w:rPr>
        <w:t>thomazeau-e@ch-valenciennes.fr</w:t>
      </w:r>
      <w:r w:rsidRPr="00DA6150">
        <w:rPr>
          <w:rFonts w:ascii="Times New Roman" w:eastAsia="Times New Roman" w:hAnsi="Times New Roman" w:cs="Times New Roman"/>
          <w:b/>
          <w:i/>
          <w:sz w:val="24"/>
          <w:szCs w:val="20"/>
          <w:lang w:val="en-US" w:eastAsia="fr-FR"/>
        </w:rPr>
        <w:tab/>
      </w:r>
    </w:p>
    <w:p w:rsidR="00495193" w:rsidRPr="00DA6150" w:rsidRDefault="00495193" w:rsidP="00495193">
      <w:pPr>
        <w:spacing w:after="0"/>
        <w:jc w:val="center"/>
        <w:rPr>
          <w:rFonts w:ascii="Verdana,Bold" w:hAnsi="Verdana,Bold" w:cs="Verdana,Bold"/>
          <w:b/>
          <w:bCs/>
          <w:color w:val="003366"/>
          <w:sz w:val="20"/>
          <w:szCs w:val="20"/>
          <w:lang w:val="en-US"/>
        </w:rPr>
      </w:pPr>
    </w:p>
    <w:sectPr w:rsidR="00495193" w:rsidRPr="00DA6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C8F"/>
    <w:multiLevelType w:val="hybridMultilevel"/>
    <w:tmpl w:val="70B42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6F4D9E"/>
    <w:multiLevelType w:val="hybridMultilevel"/>
    <w:tmpl w:val="504E3C34"/>
    <w:lvl w:ilvl="0" w:tplc="E0DA8E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C383E23"/>
    <w:multiLevelType w:val="hybridMultilevel"/>
    <w:tmpl w:val="27D690C2"/>
    <w:lvl w:ilvl="0" w:tplc="19F4EF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1154DEE"/>
    <w:multiLevelType w:val="hybridMultilevel"/>
    <w:tmpl w:val="CE16C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0D"/>
    <w:rsid w:val="000700DE"/>
    <w:rsid w:val="000C089A"/>
    <w:rsid w:val="000D58AB"/>
    <w:rsid w:val="0033494B"/>
    <w:rsid w:val="00385BD8"/>
    <w:rsid w:val="00495193"/>
    <w:rsid w:val="007F107F"/>
    <w:rsid w:val="00826C0D"/>
    <w:rsid w:val="00841FC8"/>
    <w:rsid w:val="00867F49"/>
    <w:rsid w:val="00974285"/>
    <w:rsid w:val="00982E73"/>
    <w:rsid w:val="00A12C6E"/>
    <w:rsid w:val="00A13CD5"/>
    <w:rsid w:val="00A65245"/>
    <w:rsid w:val="00A96382"/>
    <w:rsid w:val="00B319F4"/>
    <w:rsid w:val="00B52441"/>
    <w:rsid w:val="00BF5EC5"/>
    <w:rsid w:val="00D73B5E"/>
    <w:rsid w:val="00DA6150"/>
    <w:rsid w:val="00DA6C66"/>
    <w:rsid w:val="00DF300A"/>
    <w:rsid w:val="00F25657"/>
    <w:rsid w:val="00FF73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6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6C0D"/>
    <w:rPr>
      <w:rFonts w:ascii="Tahoma" w:hAnsi="Tahoma" w:cs="Tahoma"/>
      <w:sz w:val="16"/>
      <w:szCs w:val="16"/>
    </w:rPr>
  </w:style>
  <w:style w:type="character" w:styleId="Lienhypertexte">
    <w:name w:val="Hyperlink"/>
    <w:basedOn w:val="Policepardfaut"/>
    <w:uiPriority w:val="99"/>
    <w:unhideWhenUsed/>
    <w:rsid w:val="00826C0D"/>
    <w:rPr>
      <w:color w:val="0000FF" w:themeColor="hyperlink"/>
      <w:u w:val="single"/>
    </w:rPr>
  </w:style>
  <w:style w:type="paragraph" w:styleId="Paragraphedeliste">
    <w:name w:val="List Paragraph"/>
    <w:basedOn w:val="Normal"/>
    <w:uiPriority w:val="34"/>
    <w:qFormat/>
    <w:rsid w:val="00DF30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6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6C0D"/>
    <w:rPr>
      <w:rFonts w:ascii="Tahoma" w:hAnsi="Tahoma" w:cs="Tahoma"/>
      <w:sz w:val="16"/>
      <w:szCs w:val="16"/>
    </w:rPr>
  </w:style>
  <w:style w:type="character" w:styleId="Lienhypertexte">
    <w:name w:val="Hyperlink"/>
    <w:basedOn w:val="Policepardfaut"/>
    <w:uiPriority w:val="99"/>
    <w:unhideWhenUsed/>
    <w:rsid w:val="00826C0D"/>
    <w:rPr>
      <w:color w:val="0000FF" w:themeColor="hyperlink"/>
      <w:u w:val="single"/>
    </w:rPr>
  </w:style>
  <w:style w:type="paragraph" w:styleId="Paragraphedeliste">
    <w:name w:val="List Paragraph"/>
    <w:basedOn w:val="Normal"/>
    <w:uiPriority w:val="34"/>
    <w:qFormat/>
    <w:rsid w:val="00DF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CRETEL, Olivier</dc:creator>
  <cp:lastModifiedBy>ESTIEVENART, Marie Emma</cp:lastModifiedBy>
  <cp:revision>4</cp:revision>
  <cp:lastPrinted>2017-07-13T11:47:00Z</cp:lastPrinted>
  <dcterms:created xsi:type="dcterms:W3CDTF">2017-07-13T11:49:00Z</dcterms:created>
  <dcterms:modified xsi:type="dcterms:W3CDTF">2017-07-13T11:57:00Z</dcterms:modified>
</cp:coreProperties>
</file>