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69F6" w14:textId="054C24A8" w:rsidR="74514B5A" w:rsidRDefault="74514B5A" w:rsidP="03B70F8A">
      <w:pPr>
        <w:spacing w:after="240"/>
        <w:jc w:val="center"/>
      </w:pPr>
      <w:r w:rsidRPr="03B70F8A">
        <w:rPr>
          <w:rFonts w:ascii="MarianinaWdFY-Medium" w:eastAsia="MarianinaWdFY-Medium" w:hAnsi="MarianinaWdFY-Medium" w:cs="MarianinaWdFY-Medium"/>
          <w:b/>
          <w:bCs/>
          <w:sz w:val="44"/>
          <w:szCs w:val="44"/>
        </w:rPr>
        <w:t>CENTRE HOSPITALIER DE VALENCIENNES</w:t>
      </w:r>
    </w:p>
    <w:p w14:paraId="6437808B" w14:textId="022ED41B" w:rsidR="74514B5A" w:rsidRDefault="74514B5A" w:rsidP="03B70F8A">
      <w:pPr>
        <w:spacing w:after="240"/>
        <w:jc w:val="center"/>
      </w:pPr>
      <w:r w:rsidRPr="03B70F8A">
        <w:rPr>
          <w:rFonts w:ascii="MarianinaWdFY-Medium" w:eastAsia="MarianinaWdFY-Medium" w:hAnsi="MarianinaWdFY-Medium" w:cs="MarianinaWdFY-Medium"/>
          <w:sz w:val="40"/>
          <w:szCs w:val="40"/>
        </w:rPr>
        <w:t>COMMUNIQUE DE PRESSE</w:t>
      </w:r>
    </w:p>
    <w:p w14:paraId="4993706C" w14:textId="41C3F415" w:rsidR="03B70F8A" w:rsidRDefault="03B70F8A" w:rsidP="03B70F8A">
      <w:pPr>
        <w:spacing w:after="240"/>
        <w:ind w:left="142"/>
        <w:jc w:val="center"/>
      </w:pPr>
    </w:p>
    <w:p w14:paraId="77C79B4A" w14:textId="150D2D7B" w:rsidR="74514B5A" w:rsidRPr="00DF0EF6" w:rsidRDefault="74514B5A" w:rsidP="03B70F8A">
      <w:pPr>
        <w:spacing w:before="240" w:after="240"/>
        <w:ind w:left="142" w:right="151"/>
        <w:jc w:val="center"/>
        <w:rPr>
          <w:rFonts w:ascii="MarianinaWdFY-Light" w:hAnsi="MarianinaWdFY-Light"/>
          <w:sz w:val="40"/>
          <w:szCs w:val="40"/>
        </w:rPr>
      </w:pPr>
      <w:r w:rsidRPr="00DF0EF6">
        <w:rPr>
          <w:rFonts w:ascii="MarianinaWdFY-Light" w:eastAsia="MarianinaWdFY-Thin" w:hAnsi="MarianinaWdFY-Light" w:cs="MarianinaWdFY-Thin"/>
          <w:bCs/>
          <w:sz w:val="40"/>
          <w:szCs w:val="40"/>
        </w:rPr>
        <w:t>Diffusion immédiate</w:t>
      </w:r>
    </w:p>
    <w:p w14:paraId="11946549" w14:textId="390F3022" w:rsidR="74514B5A" w:rsidRDefault="74514B5A" w:rsidP="03B70F8A">
      <w:pPr>
        <w:spacing w:before="240" w:after="240"/>
        <w:ind w:left="142" w:right="151"/>
        <w:jc w:val="center"/>
      </w:pPr>
      <w:r w:rsidRPr="706250DF">
        <w:rPr>
          <w:rFonts w:ascii="MarianinaWdFY-Light" w:eastAsia="MarianinaWdFY-Light" w:hAnsi="MarianinaWdFY-Light" w:cs="MarianinaWdFY-Light"/>
          <w:sz w:val="36"/>
          <w:szCs w:val="36"/>
        </w:rPr>
        <w:t xml:space="preserve"> </w:t>
      </w:r>
    </w:p>
    <w:p w14:paraId="0AC73781" w14:textId="77777777" w:rsidR="00294458" w:rsidRPr="00294458" w:rsidRDefault="00294458" w:rsidP="004A32F7">
      <w:pPr>
        <w:jc w:val="center"/>
        <w:rPr>
          <w:rFonts w:ascii="MarianinaWdFY-BlackItalic" w:eastAsia="MarianinaWdFY-Medium" w:hAnsi="MarianinaWdFY-BlackItalic" w:cs="MarianinaWdFY-Medium"/>
          <w:bCs/>
          <w:i/>
          <w:iCs/>
          <w:sz w:val="52"/>
          <w:szCs w:val="52"/>
          <w:lang w:eastAsia="fr-FR"/>
        </w:rPr>
      </w:pPr>
      <w:r w:rsidRPr="00294458">
        <w:rPr>
          <w:rFonts w:ascii="MarianinaWdFY-BlackItalic" w:eastAsia="MarianinaWdFY-Medium" w:hAnsi="MarianinaWdFY-BlackItalic" w:cs="MarianinaWdFY-Medium"/>
          <w:b/>
          <w:bCs/>
          <w:i/>
          <w:iCs/>
          <w:sz w:val="52"/>
          <w:szCs w:val="52"/>
          <w:lang w:eastAsia="fr-FR"/>
        </w:rPr>
        <w:t xml:space="preserve">Le CHV engagé pour la prévention des </w:t>
      </w:r>
      <w:r w:rsidRPr="00294458">
        <w:rPr>
          <w:rFonts w:ascii="MarianinaWdFY-BlackItalic" w:eastAsia="MarianinaWdFY-Medium" w:hAnsi="MarianinaWdFY-BlackItalic" w:cs="MarianinaWdFY-Medium"/>
          <w:bCs/>
          <w:i/>
          <w:iCs/>
          <w:sz w:val="52"/>
          <w:szCs w:val="52"/>
          <w:lang w:eastAsia="fr-FR"/>
        </w:rPr>
        <w:t>maladies rénales</w:t>
      </w:r>
    </w:p>
    <w:p w14:paraId="49377433" w14:textId="79324D88" w:rsidR="00294458" w:rsidRPr="00294458" w:rsidRDefault="00294458" w:rsidP="00294458">
      <w:pPr>
        <w:jc w:val="center"/>
        <w:rPr>
          <w:rFonts w:ascii="MarianinaWdFY-Light" w:eastAsia="Times New Roman" w:hAnsi="MarianinaWdFY-Light" w:cs="Helvetica Neue"/>
          <w:color w:val="191919"/>
          <w:sz w:val="36"/>
          <w:szCs w:val="36"/>
          <w:lang w:eastAsia="fr-FR"/>
        </w:rPr>
      </w:pPr>
      <w:r w:rsidRPr="00294458">
        <w:rPr>
          <w:rFonts w:ascii="MarianinaWdFY-Light" w:eastAsia="Times New Roman" w:hAnsi="MarianinaWdFY-Light" w:cs="Helvetica Neue"/>
          <w:color w:val="191919"/>
          <w:sz w:val="36"/>
          <w:szCs w:val="36"/>
          <w:lang w:eastAsia="fr-FR"/>
        </w:rPr>
        <w:t xml:space="preserve">À l’occasion de la </w:t>
      </w:r>
      <w:r w:rsidRPr="00294458">
        <w:rPr>
          <w:rFonts w:ascii="MarianinaWdFY-Light" w:eastAsia="Times New Roman" w:hAnsi="MarianinaWdFY-Light" w:cs="Helvetica Neue"/>
          <w:bCs/>
          <w:color w:val="191919"/>
          <w:sz w:val="36"/>
          <w:szCs w:val="36"/>
          <w:lang w:eastAsia="fr-FR"/>
        </w:rPr>
        <w:t>Journée Mondiale du Rein</w:t>
      </w:r>
      <w:r w:rsidRPr="00294458">
        <w:rPr>
          <w:rFonts w:ascii="MarianinaWdFY-Light" w:eastAsia="Times New Roman" w:hAnsi="MarianinaWdFY-Light" w:cs="Helvetica Neue"/>
          <w:color w:val="191919"/>
          <w:sz w:val="36"/>
          <w:szCs w:val="36"/>
          <w:lang w:eastAsia="fr-FR"/>
        </w:rPr>
        <w:t xml:space="preserve">, qui se tiendra le </w:t>
      </w:r>
      <w:r w:rsidRPr="00294458">
        <w:rPr>
          <w:rFonts w:ascii="MarianinaWdFY-Light" w:eastAsia="Times New Roman" w:hAnsi="MarianinaWdFY-Light" w:cs="Helvetica Neue"/>
          <w:bCs/>
          <w:color w:val="191919"/>
          <w:sz w:val="36"/>
          <w:szCs w:val="36"/>
          <w:lang w:eastAsia="fr-FR"/>
        </w:rPr>
        <w:t>jeudi 13 mars 2025</w:t>
      </w:r>
      <w:r w:rsidR="00420A59">
        <w:rPr>
          <w:rFonts w:ascii="MarianinaWdFY-Light" w:eastAsia="Times New Roman" w:hAnsi="MarianinaWdFY-Light" w:cs="Helvetica Neue"/>
          <w:bCs/>
          <w:color w:val="191919"/>
          <w:sz w:val="36"/>
          <w:szCs w:val="36"/>
          <w:lang w:eastAsia="fr-FR"/>
        </w:rPr>
        <w:t xml:space="preserve"> (</w:t>
      </w:r>
      <w:r w:rsidR="00420A59" w:rsidRPr="00420A59">
        <w:rPr>
          <w:rFonts w:ascii="MarianinaWdFY-Light" w:eastAsia="Times New Roman" w:hAnsi="MarianinaWdFY-Light" w:cs="Helvetica Neue"/>
          <w:bCs/>
          <w:i/>
          <w:iCs/>
          <w:color w:val="191919"/>
          <w:sz w:val="36"/>
          <w:szCs w:val="36"/>
          <w:lang w:eastAsia="fr-FR"/>
        </w:rPr>
        <w:t>en parallèle de la Journée Nationale de l’Audition</w:t>
      </w:r>
      <w:r w:rsidR="00420A59">
        <w:rPr>
          <w:rFonts w:ascii="MarianinaWdFY-Light" w:eastAsia="Times New Roman" w:hAnsi="MarianinaWdFY-Light" w:cs="Helvetica Neue"/>
          <w:bCs/>
          <w:color w:val="191919"/>
          <w:sz w:val="36"/>
          <w:szCs w:val="36"/>
          <w:lang w:eastAsia="fr-FR"/>
        </w:rPr>
        <w:t>)</w:t>
      </w:r>
      <w:r w:rsidRPr="00294458">
        <w:rPr>
          <w:rFonts w:ascii="MarianinaWdFY-Light" w:eastAsia="Times New Roman" w:hAnsi="MarianinaWdFY-Light" w:cs="Helvetica Neue"/>
          <w:color w:val="191919"/>
          <w:sz w:val="36"/>
          <w:szCs w:val="36"/>
          <w:lang w:eastAsia="fr-FR"/>
        </w:rPr>
        <w:t xml:space="preserve">, le </w:t>
      </w:r>
      <w:r w:rsidRPr="00294458">
        <w:rPr>
          <w:rFonts w:ascii="MarianinaWdFY-Light" w:eastAsia="Times New Roman" w:hAnsi="MarianinaWdFY-Light" w:cs="Helvetica Neue"/>
          <w:bCs/>
          <w:color w:val="191919"/>
          <w:sz w:val="36"/>
          <w:szCs w:val="36"/>
          <w:lang w:eastAsia="fr-FR"/>
        </w:rPr>
        <w:t>Centre Hospitalier de Valenciennes</w:t>
      </w:r>
      <w:r w:rsidRPr="00294458">
        <w:rPr>
          <w:rFonts w:ascii="MarianinaWdFY-Light" w:eastAsia="Times New Roman" w:hAnsi="MarianinaWdFY-Light" w:cs="Helvetica Neue"/>
          <w:color w:val="191919"/>
          <w:sz w:val="36"/>
          <w:szCs w:val="36"/>
          <w:lang w:eastAsia="fr-FR"/>
        </w:rPr>
        <w:t xml:space="preserve"> organise une </w:t>
      </w:r>
      <w:r w:rsidRPr="00294458">
        <w:rPr>
          <w:rFonts w:ascii="MarianinaWdFY-Light" w:eastAsia="Times New Roman" w:hAnsi="MarianinaWdFY-Light" w:cs="Helvetica Neue"/>
          <w:bCs/>
          <w:color w:val="191919"/>
          <w:sz w:val="36"/>
          <w:szCs w:val="36"/>
          <w:lang w:eastAsia="fr-FR"/>
        </w:rPr>
        <w:t>journée de sensibilisation et de dépistage gratuit</w:t>
      </w:r>
      <w:r w:rsidRPr="00294458">
        <w:rPr>
          <w:rFonts w:ascii="MarianinaWdFY-Light" w:eastAsia="Times New Roman" w:hAnsi="MarianinaWdFY-Light" w:cs="Helvetica Neue"/>
          <w:color w:val="191919"/>
          <w:sz w:val="36"/>
          <w:szCs w:val="36"/>
          <w:lang w:eastAsia="fr-FR"/>
        </w:rPr>
        <w:t xml:space="preserve"> des maladies rénales.</w:t>
      </w:r>
    </w:p>
    <w:p w14:paraId="6F719194" w14:textId="3B05B605" w:rsidR="00294458" w:rsidRPr="00294458" w:rsidRDefault="00294458" w:rsidP="00294458">
      <w:pPr>
        <w:jc w:val="center"/>
        <w:rPr>
          <w:rFonts w:ascii="MarianinaWdFY-Light" w:eastAsia="Times New Roman" w:hAnsi="MarianinaWdFY-Light" w:cs="Helvetica Neue"/>
          <w:color w:val="191919"/>
          <w:sz w:val="36"/>
          <w:szCs w:val="36"/>
          <w:lang w:eastAsia="fr-FR"/>
        </w:rPr>
      </w:pPr>
      <w:r w:rsidRPr="00294458">
        <w:rPr>
          <w:rFonts w:ascii="MarianinaWdFY-Light" w:eastAsia="Times New Roman" w:hAnsi="MarianinaWdFY-Light" w:cs="Helvetica Neue"/>
          <w:color w:val="191919"/>
          <w:sz w:val="36"/>
          <w:szCs w:val="36"/>
          <w:lang w:eastAsia="fr-FR"/>
        </w:rPr>
        <w:t xml:space="preserve">Les maladies rénales touchent </w:t>
      </w:r>
      <w:r w:rsidRPr="00294458">
        <w:rPr>
          <w:rFonts w:ascii="MarianinaWdFY-Light" w:eastAsia="Times New Roman" w:hAnsi="MarianinaWdFY-Light" w:cs="Helvetica Neue"/>
          <w:bCs/>
          <w:color w:val="191919"/>
          <w:sz w:val="36"/>
          <w:szCs w:val="36"/>
          <w:lang w:eastAsia="fr-FR"/>
        </w:rPr>
        <w:t xml:space="preserve">1 personne sur 10 en </w:t>
      </w:r>
      <w:r>
        <w:rPr>
          <w:rFonts w:ascii="MarianinaWdFY-Light" w:eastAsia="Times New Roman" w:hAnsi="MarianinaWdFY-Light" w:cs="Helvetica Neue"/>
          <w:bCs/>
          <w:color w:val="191919"/>
          <w:sz w:val="36"/>
          <w:szCs w:val="36"/>
          <w:lang w:eastAsia="fr-FR"/>
        </w:rPr>
        <w:t>France</w:t>
      </w:r>
      <w:r>
        <w:rPr>
          <w:rFonts w:ascii="MarianinaWdFY-Light" w:eastAsia="Times New Roman" w:hAnsi="MarianinaWdFY-Light" w:cs="Helvetica Neue"/>
          <w:color w:val="191919"/>
          <w:sz w:val="36"/>
          <w:szCs w:val="36"/>
          <w:lang w:eastAsia="fr-FR"/>
        </w:rPr>
        <w:t xml:space="preserve"> et évoluent souvent sans signes avant-coureurs</w:t>
      </w:r>
      <w:r w:rsidRPr="00294458">
        <w:rPr>
          <w:rFonts w:ascii="MarianinaWdFY-Light" w:eastAsia="Times New Roman" w:hAnsi="MarianinaWdFY-Light" w:cs="Helvetica Neue"/>
          <w:color w:val="191919"/>
          <w:sz w:val="36"/>
          <w:szCs w:val="36"/>
          <w:lang w:eastAsia="fr-FR"/>
        </w:rPr>
        <w:t xml:space="preserve">. Une prise en charge précoce est </w:t>
      </w:r>
      <w:r>
        <w:rPr>
          <w:rFonts w:ascii="MarianinaWdFY-Light" w:eastAsia="Times New Roman" w:hAnsi="MarianinaWdFY-Light" w:cs="Helvetica Neue"/>
          <w:color w:val="191919"/>
          <w:sz w:val="36"/>
          <w:szCs w:val="36"/>
          <w:lang w:eastAsia="fr-FR"/>
        </w:rPr>
        <w:t xml:space="preserve">donc </w:t>
      </w:r>
      <w:r w:rsidRPr="00294458">
        <w:rPr>
          <w:rFonts w:ascii="MarianinaWdFY-Light" w:eastAsia="Times New Roman" w:hAnsi="MarianinaWdFY-Light" w:cs="Helvetica Neue"/>
          <w:color w:val="191919"/>
          <w:sz w:val="36"/>
          <w:szCs w:val="36"/>
          <w:lang w:eastAsia="fr-FR"/>
        </w:rPr>
        <w:t>essentielle pour éviter des complications graves.</w:t>
      </w:r>
    </w:p>
    <w:p w14:paraId="5F9D4B28" w14:textId="644983E8" w:rsidR="003E5BA2" w:rsidRPr="006F144E" w:rsidRDefault="003E5BA2" w:rsidP="003E5BA2">
      <w:pPr>
        <w:jc w:val="center"/>
        <w:rPr>
          <w:rFonts w:ascii="MarianinaWdFY-Light" w:eastAsia="MarianinaWdFY-Thin" w:hAnsi="MarianinaWdFY-Light" w:cs="MarianinaWdFY-Thin"/>
          <w:b/>
          <w:bCs/>
          <w:sz w:val="36"/>
          <w:szCs w:val="36"/>
        </w:rPr>
      </w:pPr>
      <w:r w:rsidRPr="006F144E">
        <w:rPr>
          <w:rFonts w:ascii="MarianinaWdFY-Light" w:eastAsia="MarianinaWdFY-Thin" w:hAnsi="MarianinaWdFY-Light" w:cs="MarianinaWdFY-Thin"/>
          <w:b/>
          <w:bCs/>
          <w:sz w:val="36"/>
          <w:szCs w:val="36"/>
        </w:rPr>
        <w:t xml:space="preserve">Valenciennes, le </w:t>
      </w:r>
      <w:r w:rsidR="004A32F7">
        <w:rPr>
          <w:rFonts w:ascii="MarianinaWdFY-Light" w:eastAsia="MarianinaWdFY-Thin" w:hAnsi="MarianinaWdFY-Light" w:cs="MarianinaWdFY-Thin"/>
          <w:b/>
          <w:bCs/>
          <w:sz w:val="36"/>
          <w:szCs w:val="36"/>
        </w:rPr>
        <w:t>10</w:t>
      </w:r>
      <w:r>
        <w:rPr>
          <w:rFonts w:ascii="MarianinaWdFY-Light" w:eastAsia="MarianinaWdFY-Thin" w:hAnsi="MarianinaWdFY-Light" w:cs="MarianinaWdFY-Thin"/>
          <w:b/>
          <w:bCs/>
          <w:sz w:val="36"/>
          <w:szCs w:val="36"/>
        </w:rPr>
        <w:t xml:space="preserve"> </w:t>
      </w:r>
      <w:r w:rsidR="004A32F7">
        <w:rPr>
          <w:rFonts w:ascii="MarianinaWdFY-Light" w:eastAsia="MarianinaWdFY-Thin" w:hAnsi="MarianinaWdFY-Light" w:cs="MarianinaWdFY-Thin"/>
          <w:b/>
          <w:bCs/>
          <w:sz w:val="36"/>
          <w:szCs w:val="36"/>
        </w:rPr>
        <w:t>mars</w:t>
      </w:r>
      <w:r w:rsidRPr="006F144E">
        <w:rPr>
          <w:rFonts w:ascii="MarianinaWdFY-Light" w:eastAsia="MarianinaWdFY-Thin" w:hAnsi="MarianinaWdFY-Light" w:cs="MarianinaWdFY-Thin"/>
          <w:b/>
          <w:bCs/>
          <w:sz w:val="36"/>
          <w:szCs w:val="36"/>
        </w:rPr>
        <w:t xml:space="preserve"> 2025</w:t>
      </w:r>
    </w:p>
    <w:p w14:paraId="7290BEB9" w14:textId="77777777" w:rsidR="00294458" w:rsidRPr="00294458" w:rsidRDefault="00294458" w:rsidP="00DF0EF6">
      <w:pPr>
        <w:pStyle w:val="cvgsua"/>
        <w:spacing w:line="300" w:lineRule="atLeast"/>
        <w:jc w:val="both"/>
        <w:rPr>
          <w:rFonts w:ascii="MarianinaWdFY-Medium" w:hAnsi="MarianinaWdFY-Medium"/>
          <w:b/>
          <w:color w:val="1D1D1F"/>
          <w:sz w:val="28"/>
          <w:szCs w:val="28"/>
        </w:rPr>
      </w:pPr>
      <w:r w:rsidRPr="00294458">
        <w:rPr>
          <w:rFonts w:ascii="MarianinaWdFY-Medium" w:hAnsi="MarianinaWdFY-Medium"/>
          <w:b/>
          <w:color w:val="1D1D1F"/>
          <w:sz w:val="28"/>
          <w:szCs w:val="28"/>
        </w:rPr>
        <w:t>Informer et prévenir : un enjeu majeur</w:t>
      </w:r>
    </w:p>
    <w:p w14:paraId="09C229FB" w14:textId="3CD5A257" w:rsidR="00294458" w:rsidRDefault="00294458" w:rsidP="00294458">
      <w:pPr>
        <w:pStyle w:val="cvgsua"/>
        <w:spacing w:line="300" w:lineRule="atLeast"/>
        <w:jc w:val="both"/>
        <w:rPr>
          <w:rFonts w:ascii="MarianinaWdFY-Light" w:hAnsi="MarianinaWdFY-Light" w:cs="Helvetica Neue"/>
          <w:color w:val="191919"/>
          <w:sz w:val="28"/>
          <w:szCs w:val="28"/>
        </w:rPr>
      </w:pPr>
      <w:r w:rsidRPr="00294458">
        <w:rPr>
          <w:rFonts w:ascii="MarianinaWdFY-Light" w:hAnsi="MarianinaWdFY-Light" w:cs="Helvetica Neue"/>
          <w:color w:val="191919"/>
          <w:sz w:val="28"/>
          <w:szCs w:val="28"/>
        </w:rPr>
        <w:t xml:space="preserve">De </w:t>
      </w:r>
      <w:r w:rsidRPr="00294458">
        <w:rPr>
          <w:rFonts w:ascii="MarianinaWdFY-Light" w:hAnsi="MarianinaWdFY-Light" w:cs="Helvetica Neue"/>
          <w:bCs/>
          <w:color w:val="191919"/>
          <w:sz w:val="28"/>
          <w:szCs w:val="28"/>
        </w:rPr>
        <w:t>10h à 16h</w:t>
      </w:r>
      <w:r w:rsidRPr="00294458">
        <w:rPr>
          <w:rFonts w:ascii="MarianinaWdFY-Light" w:hAnsi="MarianinaWdFY-Light" w:cs="Helvetica Neue"/>
          <w:color w:val="191919"/>
          <w:sz w:val="28"/>
          <w:szCs w:val="28"/>
        </w:rPr>
        <w:t>, les professionnels de santé d</w:t>
      </w:r>
      <w:r w:rsidR="00CC302E">
        <w:rPr>
          <w:rFonts w:ascii="MarianinaWdFY-Light" w:hAnsi="MarianinaWdFY-Light" w:cs="Helvetica Neue"/>
          <w:color w:val="191919"/>
          <w:sz w:val="28"/>
          <w:szCs w:val="28"/>
        </w:rPr>
        <w:t>es</w:t>
      </w:r>
      <w:r w:rsidRPr="00294458">
        <w:rPr>
          <w:rFonts w:ascii="MarianinaWdFY-Light" w:hAnsi="MarianinaWdFY-Light" w:cs="Helvetica Neue"/>
          <w:color w:val="191919"/>
          <w:sz w:val="28"/>
          <w:szCs w:val="28"/>
        </w:rPr>
        <w:t xml:space="preserve"> service</w:t>
      </w:r>
      <w:r w:rsidR="00CC302E">
        <w:rPr>
          <w:rFonts w:ascii="MarianinaWdFY-Light" w:hAnsi="MarianinaWdFY-Light" w:cs="Helvetica Neue"/>
          <w:color w:val="191919"/>
          <w:sz w:val="28"/>
          <w:szCs w:val="28"/>
        </w:rPr>
        <w:t>s</w:t>
      </w:r>
      <w:r w:rsidRPr="00294458">
        <w:rPr>
          <w:rFonts w:ascii="MarianinaWdFY-Light" w:hAnsi="MarianinaWdFY-Light" w:cs="Helvetica Neue"/>
          <w:color w:val="191919"/>
          <w:sz w:val="28"/>
          <w:szCs w:val="28"/>
        </w:rPr>
        <w:t xml:space="preserve"> de </w:t>
      </w:r>
      <w:r w:rsidRPr="00294458">
        <w:rPr>
          <w:rFonts w:ascii="MarianinaWdFY-Light" w:hAnsi="MarianinaWdFY-Light" w:cs="Helvetica Neue"/>
          <w:bCs/>
          <w:color w:val="191919"/>
          <w:sz w:val="28"/>
          <w:szCs w:val="28"/>
        </w:rPr>
        <w:t xml:space="preserve">néphrologie-médecine interne </w:t>
      </w:r>
      <w:r w:rsidR="00CC302E">
        <w:rPr>
          <w:rFonts w:ascii="MarianinaWdFY-Light" w:hAnsi="MarianinaWdFY-Light" w:cs="Helvetica Neue"/>
          <w:bCs/>
          <w:color w:val="191919"/>
          <w:sz w:val="28"/>
          <w:szCs w:val="28"/>
        </w:rPr>
        <w:t xml:space="preserve">et de </w:t>
      </w:r>
      <w:r w:rsidR="00FF1153">
        <w:rPr>
          <w:rFonts w:ascii="MarianinaWdFY-Light" w:hAnsi="MarianinaWdFY-Light" w:cs="Helvetica Neue"/>
          <w:bCs/>
          <w:color w:val="191919"/>
          <w:sz w:val="28"/>
          <w:szCs w:val="28"/>
        </w:rPr>
        <w:t>dialyse</w:t>
      </w:r>
      <w:r w:rsidR="00CC302E">
        <w:rPr>
          <w:rFonts w:ascii="MarianinaWdFY-Light" w:hAnsi="MarianinaWdFY-Light" w:cs="Helvetica Neue"/>
          <w:bCs/>
          <w:color w:val="191919"/>
          <w:sz w:val="28"/>
          <w:szCs w:val="28"/>
        </w:rPr>
        <w:t xml:space="preserve"> </w:t>
      </w:r>
      <w:r w:rsidRPr="00294458">
        <w:rPr>
          <w:rFonts w:ascii="MarianinaWdFY-Light" w:hAnsi="MarianinaWdFY-Light" w:cs="Helvetica Neue"/>
          <w:color w:val="191919"/>
          <w:sz w:val="28"/>
          <w:szCs w:val="28"/>
        </w:rPr>
        <w:t xml:space="preserve">accueilleront le public dans le </w:t>
      </w:r>
      <w:r w:rsidRPr="00294458">
        <w:rPr>
          <w:rFonts w:ascii="MarianinaWdFY-Light" w:hAnsi="MarianinaWdFY-Light" w:cs="Helvetica Neue"/>
          <w:bCs/>
          <w:color w:val="191919"/>
          <w:sz w:val="28"/>
          <w:szCs w:val="28"/>
        </w:rPr>
        <w:t>hall de l’hôpital Jean Bernard</w:t>
      </w:r>
      <w:r w:rsidRPr="00294458">
        <w:rPr>
          <w:rFonts w:ascii="MarianinaWdFY-Light" w:hAnsi="MarianinaWdFY-Light" w:cs="Helvetica Neue"/>
          <w:color w:val="191919"/>
          <w:sz w:val="28"/>
          <w:szCs w:val="28"/>
        </w:rPr>
        <w:t>.</w:t>
      </w:r>
      <w:r>
        <w:rPr>
          <w:rFonts w:ascii="MarianinaWdFY-Light" w:hAnsi="MarianinaWdFY-Light" w:cs="Helvetica Neue"/>
          <w:color w:val="191919"/>
          <w:sz w:val="28"/>
          <w:szCs w:val="28"/>
        </w:rPr>
        <w:t xml:space="preserve"> </w:t>
      </w:r>
    </w:p>
    <w:p w14:paraId="25A12677" w14:textId="211A51D5" w:rsidR="00294458" w:rsidRDefault="00294458" w:rsidP="00294458">
      <w:pPr>
        <w:pStyle w:val="cvgsua"/>
        <w:spacing w:line="300" w:lineRule="atLeast"/>
        <w:jc w:val="both"/>
        <w:rPr>
          <w:rFonts w:ascii="MarianinaWdFY-Light" w:hAnsi="MarianinaWdFY-Light" w:cs="Helvetica Neue"/>
          <w:color w:val="191919"/>
          <w:sz w:val="28"/>
          <w:szCs w:val="28"/>
        </w:rPr>
      </w:pPr>
      <w:r>
        <w:rPr>
          <w:rFonts w:ascii="MarianinaWdFY-Light" w:hAnsi="MarianinaWdFY-Light" w:cs="Helvetica Neue"/>
          <w:color w:val="191919"/>
          <w:sz w:val="28"/>
          <w:szCs w:val="28"/>
        </w:rPr>
        <w:t>Au programme de cette journée :</w:t>
      </w:r>
    </w:p>
    <w:p w14:paraId="0F323FE6" w14:textId="1DD22FAE" w:rsidR="00294458" w:rsidRPr="00294458" w:rsidRDefault="00294458" w:rsidP="00294458">
      <w:pPr>
        <w:pStyle w:val="cvgsua"/>
        <w:numPr>
          <w:ilvl w:val="0"/>
          <w:numId w:val="11"/>
        </w:numPr>
        <w:spacing w:line="300" w:lineRule="atLeast"/>
        <w:jc w:val="both"/>
        <w:rPr>
          <w:rFonts w:ascii="MarianinaWdFY-Light" w:hAnsi="MarianinaWdFY-Light" w:cs="Helvetica Neue"/>
          <w:color w:val="191919"/>
          <w:sz w:val="28"/>
          <w:szCs w:val="28"/>
        </w:rPr>
      </w:pPr>
      <w:r w:rsidRPr="00294458">
        <w:rPr>
          <w:rFonts w:ascii="MarianinaWdFY-Light" w:hAnsi="MarianinaWdFY-Light" w:cs="Helvetica Neue"/>
          <w:color w:val="191919"/>
          <w:sz w:val="28"/>
          <w:szCs w:val="28"/>
        </w:rPr>
        <w:t xml:space="preserve">Stands d’informations animés par les équipes médicales </w:t>
      </w:r>
      <w:r>
        <w:rPr>
          <w:rFonts w:ascii="MarianinaWdFY-Light" w:hAnsi="MarianinaWdFY-Light" w:cs="Helvetica Neue"/>
          <w:color w:val="191919"/>
          <w:sz w:val="28"/>
          <w:szCs w:val="28"/>
        </w:rPr>
        <w:t>et paramédicales</w:t>
      </w:r>
    </w:p>
    <w:p w14:paraId="15CA0724" w14:textId="40112EED" w:rsidR="00294458" w:rsidRPr="00294458" w:rsidRDefault="00294458" w:rsidP="00294458">
      <w:pPr>
        <w:pStyle w:val="cvgsua"/>
        <w:numPr>
          <w:ilvl w:val="0"/>
          <w:numId w:val="11"/>
        </w:numPr>
        <w:spacing w:line="300" w:lineRule="atLeast"/>
        <w:jc w:val="both"/>
        <w:rPr>
          <w:rFonts w:ascii="MarianinaWdFY-Light" w:hAnsi="MarianinaWdFY-Light" w:cs="Helvetica Neue"/>
          <w:color w:val="191919"/>
          <w:sz w:val="28"/>
          <w:szCs w:val="28"/>
        </w:rPr>
      </w:pPr>
      <w:r w:rsidRPr="00294458">
        <w:rPr>
          <w:rFonts w:ascii="MarianinaWdFY-Light" w:hAnsi="MarianinaWdFY-Light" w:cs="Helvetica Neue"/>
          <w:color w:val="191919"/>
          <w:sz w:val="28"/>
          <w:szCs w:val="28"/>
        </w:rPr>
        <w:t xml:space="preserve">Dépistage gratuit des maladies rénales </w:t>
      </w:r>
    </w:p>
    <w:p w14:paraId="5FDC1DCD" w14:textId="237BD7E5" w:rsidR="00294458" w:rsidRDefault="00294458" w:rsidP="00294458">
      <w:pPr>
        <w:pStyle w:val="cvgsua"/>
        <w:numPr>
          <w:ilvl w:val="0"/>
          <w:numId w:val="11"/>
        </w:numPr>
        <w:spacing w:line="300" w:lineRule="atLeast"/>
        <w:jc w:val="both"/>
        <w:rPr>
          <w:rFonts w:ascii="MarianinaWdFY-Light" w:hAnsi="MarianinaWdFY-Light" w:cs="Helvetica Neue"/>
          <w:color w:val="191919"/>
          <w:sz w:val="28"/>
          <w:szCs w:val="28"/>
        </w:rPr>
      </w:pPr>
      <w:r w:rsidRPr="00294458">
        <w:rPr>
          <w:rFonts w:ascii="MarianinaWdFY-Light" w:hAnsi="MarianinaWdFY-Light" w:cs="Helvetica Neue"/>
          <w:color w:val="191919"/>
          <w:sz w:val="28"/>
          <w:szCs w:val="28"/>
        </w:rPr>
        <w:t>Présence de l’association France Rein</w:t>
      </w:r>
    </w:p>
    <w:p w14:paraId="1C9396D2" w14:textId="77777777" w:rsidR="00294458" w:rsidRDefault="00294458" w:rsidP="00DF0EF6">
      <w:pPr>
        <w:pStyle w:val="cvgsua"/>
        <w:spacing w:line="300" w:lineRule="atLeast"/>
        <w:jc w:val="both"/>
        <w:rPr>
          <w:rFonts w:ascii="MarianinaWdFY-Medium" w:hAnsi="MarianinaWdFY-Medium" w:cs="Helvetica Neue"/>
          <w:b/>
          <w:bCs/>
          <w:color w:val="191919"/>
          <w:sz w:val="28"/>
          <w:szCs w:val="28"/>
        </w:rPr>
      </w:pPr>
      <w:r w:rsidRPr="00294458">
        <w:rPr>
          <w:rFonts w:ascii="MarianinaWdFY-Medium" w:hAnsi="MarianinaWdFY-Medium" w:cs="Helvetica Neue"/>
          <w:b/>
          <w:bCs/>
          <w:color w:val="191919"/>
          <w:sz w:val="28"/>
          <w:szCs w:val="28"/>
        </w:rPr>
        <w:t>Un accompagnement par des professionnels engagés</w:t>
      </w:r>
    </w:p>
    <w:p w14:paraId="29706CDA" w14:textId="46CE08F9" w:rsidR="00DA2B69" w:rsidRDefault="00294458" w:rsidP="00DF0EF6">
      <w:pPr>
        <w:pStyle w:val="cvgsua"/>
        <w:spacing w:line="300" w:lineRule="atLeast"/>
        <w:jc w:val="both"/>
        <w:rPr>
          <w:rFonts w:ascii="MarianinaWdFY-Light" w:hAnsi="MarianinaWdFY-Light" w:cs="Helvetica Neue"/>
          <w:color w:val="191919"/>
          <w:sz w:val="28"/>
          <w:szCs w:val="28"/>
        </w:rPr>
      </w:pPr>
      <w:r w:rsidRPr="00294458">
        <w:rPr>
          <w:rFonts w:ascii="MarianinaWdFY-Light" w:hAnsi="MarianinaWdFY-Light" w:cs="Helvetica Neue"/>
          <w:color w:val="191919"/>
          <w:sz w:val="28"/>
          <w:szCs w:val="28"/>
        </w:rPr>
        <w:lastRenderedPageBreak/>
        <w:t xml:space="preserve">Les équipes du CHV seront mobilisées pour informer et orienter le public vers une </w:t>
      </w:r>
      <w:r w:rsidRPr="00294458">
        <w:rPr>
          <w:rFonts w:ascii="MarianinaWdFY-Light" w:hAnsi="MarianinaWdFY-Light" w:cs="Helvetica Neue"/>
          <w:bCs/>
          <w:color w:val="191919"/>
          <w:sz w:val="28"/>
          <w:szCs w:val="28"/>
        </w:rPr>
        <w:t>prise en charge adaptée</w:t>
      </w:r>
      <w:r w:rsidRPr="00294458">
        <w:rPr>
          <w:rFonts w:ascii="MarianinaWdFY-Light" w:hAnsi="MarianinaWdFY-Light" w:cs="Helvetica Neue"/>
          <w:color w:val="191919"/>
          <w:sz w:val="28"/>
          <w:szCs w:val="28"/>
        </w:rPr>
        <w:t xml:space="preserve">. Cette action s’inscrit dans le cadre de la </w:t>
      </w:r>
      <w:r w:rsidRPr="00294458">
        <w:rPr>
          <w:rFonts w:ascii="MarianinaWdFY-Light" w:hAnsi="MarianinaWdFY-Light" w:cs="Helvetica Neue"/>
          <w:bCs/>
          <w:color w:val="191919"/>
          <w:sz w:val="28"/>
          <w:szCs w:val="28"/>
        </w:rPr>
        <w:t>Semaine Nationale du Rein</w:t>
      </w:r>
      <w:r w:rsidRPr="00294458">
        <w:rPr>
          <w:rFonts w:ascii="MarianinaWdFY-Light" w:hAnsi="MarianinaWdFY-Light" w:cs="Helvetica Neue"/>
          <w:color w:val="191919"/>
          <w:sz w:val="28"/>
          <w:szCs w:val="28"/>
        </w:rPr>
        <w:t xml:space="preserve">, du </w:t>
      </w:r>
      <w:r w:rsidRPr="00294458">
        <w:rPr>
          <w:rFonts w:ascii="MarianinaWdFY-Light" w:hAnsi="MarianinaWdFY-Light" w:cs="Helvetica Neue"/>
          <w:bCs/>
          <w:color w:val="191919"/>
          <w:sz w:val="28"/>
          <w:szCs w:val="28"/>
        </w:rPr>
        <w:t>8 au 15 mars 2025</w:t>
      </w:r>
      <w:r w:rsidRPr="00294458">
        <w:rPr>
          <w:rFonts w:ascii="MarianinaWdFY-Light" w:hAnsi="MarianinaWdFY-Light" w:cs="Helvetica Neue"/>
          <w:color w:val="191919"/>
          <w:sz w:val="28"/>
          <w:szCs w:val="28"/>
        </w:rPr>
        <w:t>, visant à mieux faire connaître ces maladies et leurs risques.</w:t>
      </w:r>
    </w:p>
    <w:p w14:paraId="693B191D" w14:textId="77777777" w:rsidR="00851138" w:rsidRPr="00294458" w:rsidRDefault="00851138" w:rsidP="00DF0EF6">
      <w:pPr>
        <w:pStyle w:val="cvgsua"/>
        <w:spacing w:line="300" w:lineRule="atLeast"/>
        <w:jc w:val="both"/>
        <w:rPr>
          <w:rFonts w:ascii="MarianinaWdFY-Light" w:hAnsi="MarianinaWdFY-Light" w:cs="Helvetica Neue"/>
          <w:color w:val="191919"/>
          <w:sz w:val="28"/>
          <w:szCs w:val="28"/>
        </w:rPr>
      </w:pPr>
    </w:p>
    <w:p w14:paraId="724D4A1C" w14:textId="77777777" w:rsidR="00786B82" w:rsidRDefault="00786B82" w:rsidP="00786B82">
      <w:pPr>
        <w:spacing w:after="0"/>
        <w:jc w:val="both"/>
      </w:pPr>
      <w:r w:rsidRPr="03B70F8A">
        <w:rPr>
          <w:rFonts w:ascii="MarianinaWdFY-Medium" w:eastAsia="MarianinaWdFY-Medium" w:hAnsi="MarianinaWdFY-Medium" w:cs="MarianinaWdFY-Medium"/>
          <w:b/>
          <w:bCs/>
          <w:sz w:val="24"/>
          <w:szCs w:val="24"/>
        </w:rPr>
        <w:t>A propos du Centre Hospitalier de Valenciennes</w:t>
      </w:r>
    </w:p>
    <w:p w14:paraId="1A2101DF" w14:textId="251D97A2" w:rsidR="00786B82" w:rsidRDefault="00786B82" w:rsidP="00786B82">
      <w:pPr>
        <w:spacing w:after="0"/>
        <w:jc w:val="both"/>
        <w:rPr>
          <w:rFonts w:ascii="MarianinaWdFY-Light" w:eastAsia="MarianinaWdFY-Light" w:hAnsi="MarianinaWdFY-Light" w:cs="MarianinaWdFY-Light"/>
          <w:sz w:val="24"/>
          <w:szCs w:val="24"/>
        </w:rPr>
      </w:pPr>
      <w:r w:rsidRPr="03B70F8A">
        <w:rPr>
          <w:rFonts w:ascii="MarianinaWdFY-Light" w:eastAsia="MarianinaWdFY-Light" w:hAnsi="MarianinaWdFY-Light" w:cs="MarianinaWdFY-Light"/>
          <w:sz w:val="24"/>
          <w:szCs w:val="24"/>
        </w:rPr>
        <w:t>Fort d’un collectif de plus de 5500 professionnels investis,</w:t>
      </w:r>
      <w:r>
        <w:rPr>
          <w:rFonts w:ascii="MarianinaWdFY-Light" w:eastAsia="MarianinaWdFY-Light" w:hAnsi="MarianinaWdFY-Light" w:cs="MarianinaWdFY-Light"/>
          <w:sz w:val="24"/>
          <w:szCs w:val="24"/>
        </w:rPr>
        <w:t xml:space="preserve"> d’un budget de plus de 550 millions d’euros et d’une certification HAS « Haute qualité des soins »,</w:t>
      </w:r>
      <w:r w:rsidRPr="03B70F8A">
        <w:rPr>
          <w:rFonts w:ascii="MarianinaWdFY-Light" w:eastAsia="MarianinaWdFY-Light" w:hAnsi="MarianinaWdFY-Light" w:cs="MarianinaWdFY-Light"/>
          <w:sz w:val="24"/>
          <w:szCs w:val="24"/>
        </w:rPr>
        <w:t xml:space="preserve"> le Centre Hospitalier de Valenciennes est l’établissement de recours et de référence du Hainaut-Cambrésis à tous les âges de la vie. Résolument tourné vers l’avenir et ancré sur son territoire, le CHV accomplit ses missions de service public de santé en contribuant activement, en tant qu’hôpital support </w:t>
      </w:r>
      <w:r w:rsidR="00F13943">
        <w:rPr>
          <w:rFonts w:ascii="MarianinaWdFY-Light" w:eastAsia="MarianinaWdFY-Light" w:hAnsi="MarianinaWdFY-Light" w:cs="MarianinaWdFY-Light"/>
          <w:sz w:val="24"/>
          <w:szCs w:val="24"/>
        </w:rPr>
        <w:t xml:space="preserve">des Hôpitaux </w:t>
      </w:r>
      <w:r w:rsidRPr="03B70F8A">
        <w:rPr>
          <w:rFonts w:ascii="MarianinaWdFY-Light" w:eastAsia="MarianinaWdFY-Light" w:hAnsi="MarianinaWdFY-Light" w:cs="MarianinaWdFY-Light"/>
          <w:sz w:val="24"/>
          <w:szCs w:val="24"/>
        </w:rPr>
        <w:t xml:space="preserve">Hainaut-Cambrésis au développement de l’attractivité du Hainaut-Cambrésis et à la santé </w:t>
      </w:r>
      <w:r>
        <w:rPr>
          <w:rFonts w:ascii="MarianinaWdFY-Light" w:eastAsia="MarianinaWdFY-Light" w:hAnsi="MarianinaWdFY-Light" w:cs="MarianinaWdFY-Light"/>
          <w:sz w:val="24"/>
          <w:szCs w:val="24"/>
        </w:rPr>
        <w:t>de presque 1 million d’</w:t>
      </w:r>
      <w:r w:rsidRPr="03B70F8A">
        <w:rPr>
          <w:rFonts w:ascii="MarianinaWdFY-Light" w:eastAsia="MarianinaWdFY-Light" w:hAnsi="MarianinaWdFY-Light" w:cs="MarianinaWdFY-Light"/>
          <w:sz w:val="24"/>
          <w:szCs w:val="24"/>
        </w:rPr>
        <w:t>habitants.</w:t>
      </w:r>
    </w:p>
    <w:p w14:paraId="1CD7E70A" w14:textId="77777777" w:rsidR="006443B1" w:rsidRDefault="006443B1" w:rsidP="03B70F8A">
      <w:pPr>
        <w:spacing w:after="240"/>
        <w:jc w:val="both"/>
      </w:pPr>
    </w:p>
    <w:p w14:paraId="506D3149" w14:textId="588B212D" w:rsidR="006443B1" w:rsidRPr="00DF0EF6" w:rsidRDefault="74514B5A" w:rsidP="00DF0EF6">
      <w:pPr>
        <w:spacing w:after="240"/>
        <w:jc w:val="both"/>
      </w:pPr>
      <w:r w:rsidRPr="03B70F8A">
        <w:rPr>
          <w:rFonts w:ascii="MarianinaWdFY-Light" w:eastAsia="MarianinaWdFY-Light" w:hAnsi="MarianinaWdFY-Light" w:cs="MarianinaWdFY-Light"/>
          <w:sz w:val="28"/>
          <w:szCs w:val="28"/>
        </w:rPr>
        <w:t>Pour plus d'informations, veuillez nous contacter.</w:t>
      </w:r>
    </w:p>
    <w:p w14:paraId="4E5B424E" w14:textId="77777777" w:rsidR="006443B1" w:rsidRDefault="006443B1" w:rsidP="03B70F8A">
      <w:pPr>
        <w:spacing w:after="0"/>
        <w:jc w:val="both"/>
        <w:rPr>
          <w:rFonts w:ascii="MarianinaWdFY-Thin" w:eastAsia="MarianinaWdFY-Thin" w:hAnsi="MarianinaWdFY-Thin" w:cs="MarianinaWdFY-Thin"/>
          <w:b/>
          <w:bCs/>
          <w:sz w:val="28"/>
          <w:szCs w:val="28"/>
        </w:rPr>
      </w:pPr>
    </w:p>
    <w:p w14:paraId="5E7F4DD4" w14:textId="0808A2D4" w:rsidR="74514B5A" w:rsidRPr="00DF0EF6" w:rsidRDefault="74514B5A" w:rsidP="03B70F8A">
      <w:pPr>
        <w:spacing w:after="0"/>
        <w:jc w:val="both"/>
        <w:rPr>
          <w:rFonts w:ascii="MarianinaWdFY-BlackItalic" w:hAnsi="MarianinaWdFY-BlackItalic"/>
        </w:rPr>
      </w:pPr>
      <w:r w:rsidRPr="00DF0EF6">
        <w:rPr>
          <w:rFonts w:ascii="MarianinaWdFY-BlackItalic" w:eastAsia="MarianinaWdFY-Thin" w:hAnsi="MarianinaWdFY-BlackItalic" w:cs="MarianinaWdFY-Thin"/>
          <w:b/>
          <w:bCs/>
          <w:sz w:val="28"/>
          <w:szCs w:val="28"/>
        </w:rPr>
        <w:t>Contact média</w:t>
      </w:r>
    </w:p>
    <w:p w14:paraId="7B4DC731" w14:textId="3284C101" w:rsidR="74514B5A" w:rsidRPr="00DF0EF6" w:rsidRDefault="00DF0EF6" w:rsidP="03B70F8A">
      <w:pPr>
        <w:spacing w:after="0"/>
        <w:jc w:val="both"/>
        <w:rPr>
          <w:rFonts w:ascii="MarianinaWdFY-Light" w:hAnsi="MarianinaWdFY-Light"/>
        </w:rPr>
      </w:pPr>
      <w:r>
        <w:rPr>
          <w:rFonts w:ascii="MarianinaWdFY-Light" w:eastAsia="MarianinaWdFY-Thin" w:hAnsi="MarianinaWdFY-Light" w:cs="MarianinaWdFY-Thin"/>
          <w:sz w:val="28"/>
          <w:szCs w:val="28"/>
        </w:rPr>
        <w:t>Chloé Schuller-Bouquet</w:t>
      </w:r>
    </w:p>
    <w:p w14:paraId="00A1A243" w14:textId="62B802EE" w:rsidR="74514B5A" w:rsidRPr="00DF0EF6" w:rsidRDefault="00DF0EF6" w:rsidP="03B70F8A">
      <w:pPr>
        <w:spacing w:after="0"/>
        <w:jc w:val="both"/>
        <w:rPr>
          <w:rFonts w:ascii="MarianinaWdFY-Light" w:hAnsi="MarianinaWdFY-Light"/>
        </w:rPr>
      </w:pPr>
      <w:r>
        <w:rPr>
          <w:rFonts w:ascii="MarianinaWdFY-Light" w:eastAsia="MarianinaWdFY-Thin" w:hAnsi="MarianinaWdFY-Light" w:cs="MarianinaWdFY-Thin"/>
          <w:sz w:val="28"/>
          <w:szCs w:val="28"/>
        </w:rPr>
        <w:t>Attachée de</w:t>
      </w:r>
      <w:r w:rsidR="74514B5A" w:rsidRPr="00DF0EF6">
        <w:rPr>
          <w:rFonts w:ascii="MarianinaWdFY-Light" w:eastAsia="MarianinaWdFY-Thin" w:hAnsi="MarianinaWdFY-Light" w:cs="MarianinaWdFY-Thin"/>
          <w:sz w:val="28"/>
          <w:szCs w:val="28"/>
        </w:rPr>
        <w:t xml:space="preserve"> communication</w:t>
      </w:r>
    </w:p>
    <w:p w14:paraId="737CB0AE" w14:textId="3D08E2D7" w:rsidR="74514B5A" w:rsidRPr="00DF0EF6" w:rsidRDefault="00DF0EF6" w:rsidP="03B70F8A">
      <w:pPr>
        <w:spacing w:after="0"/>
        <w:jc w:val="both"/>
        <w:rPr>
          <w:rFonts w:ascii="MarianinaWdFY-Light" w:hAnsi="MarianinaWdFY-Light"/>
        </w:rPr>
      </w:pPr>
      <w:hyperlink r:id="rId10">
        <w:r>
          <w:rPr>
            <w:rStyle w:val="Lienhypertexte"/>
            <w:rFonts w:ascii="MarianinaWdFY-Light" w:eastAsia="MarianinaWdFY-Thin" w:hAnsi="MarianinaWdFY-Light" w:cs="MarianinaWdFY-Thin"/>
            <w:sz w:val="28"/>
            <w:szCs w:val="28"/>
          </w:rPr>
          <w:t>schullerbouquet-c@ch-valenciennes.fr</w:t>
        </w:r>
      </w:hyperlink>
    </w:p>
    <w:p w14:paraId="4B005BE6" w14:textId="648E7142" w:rsidR="74514B5A" w:rsidRPr="00DF0EF6" w:rsidRDefault="00DF0EF6" w:rsidP="03B70F8A">
      <w:pPr>
        <w:spacing w:after="240"/>
        <w:jc w:val="both"/>
        <w:rPr>
          <w:rFonts w:ascii="MarianinaWdFY-Light" w:hAnsi="MarianinaWdFY-Light"/>
        </w:rPr>
      </w:pPr>
      <w:r>
        <w:rPr>
          <w:rFonts w:ascii="MarianinaWdFY-Light" w:eastAsia="MarianinaWdFY-Thin" w:hAnsi="MarianinaWdFY-Light" w:cs="MarianinaWdFY-Thin"/>
          <w:sz w:val="28"/>
          <w:szCs w:val="28"/>
        </w:rPr>
        <w:t>06 72 69 32 84</w:t>
      </w:r>
    </w:p>
    <w:p w14:paraId="49B93165" w14:textId="7F570079" w:rsidR="74514B5A" w:rsidRPr="00DF0EF6" w:rsidRDefault="74514B5A" w:rsidP="03B70F8A">
      <w:pPr>
        <w:spacing w:after="0"/>
        <w:jc w:val="both"/>
        <w:rPr>
          <w:rFonts w:ascii="MarianinaWdFY-BlackItalic" w:hAnsi="MarianinaWdFY-BlackItalic"/>
        </w:rPr>
      </w:pPr>
      <w:r w:rsidRPr="00DF0EF6">
        <w:rPr>
          <w:rFonts w:ascii="MarianinaWdFY-BlackItalic" w:eastAsia="MarianinaWdFY-Thin" w:hAnsi="MarianinaWdFY-BlackItalic" w:cs="MarianinaWdFY-Thin"/>
          <w:b/>
          <w:bCs/>
          <w:sz w:val="28"/>
          <w:szCs w:val="28"/>
        </w:rPr>
        <w:t>Pour en savoir plus</w:t>
      </w:r>
    </w:p>
    <w:p w14:paraId="0264588D" w14:textId="38976153" w:rsidR="03B70F8A" w:rsidRDefault="00851138" w:rsidP="00851138">
      <w:r w:rsidRPr="00851138">
        <w:rPr>
          <w:rFonts w:ascii="MarianinaWdFY-Light" w:eastAsia="MarianinaWdFY-Thin" w:hAnsi="MarianinaWdFY-Light" w:cs="MarianinaWdFY-Thin"/>
          <w:sz w:val="28"/>
          <w:szCs w:val="28"/>
        </w:rPr>
        <w:t>https://www.ch-valenciennes.fr/services/nephrologie/</w:t>
      </w:r>
    </w:p>
    <w:sectPr w:rsidR="03B70F8A">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9E4AA" w14:textId="77777777" w:rsidR="001C6355" w:rsidRDefault="001C6355" w:rsidP="00107467">
      <w:pPr>
        <w:spacing w:after="0" w:line="240" w:lineRule="auto"/>
      </w:pPr>
      <w:r>
        <w:separator/>
      </w:r>
    </w:p>
  </w:endnote>
  <w:endnote w:type="continuationSeparator" w:id="0">
    <w:p w14:paraId="43E1BC9E" w14:textId="77777777" w:rsidR="001C6355" w:rsidRDefault="001C6355" w:rsidP="00107467">
      <w:pPr>
        <w:spacing w:after="0" w:line="240" w:lineRule="auto"/>
      </w:pPr>
      <w:r>
        <w:continuationSeparator/>
      </w:r>
    </w:p>
  </w:endnote>
  <w:endnote w:type="continuationNotice" w:id="1">
    <w:p w14:paraId="1CD20CCC" w14:textId="77777777" w:rsidR="001C6355" w:rsidRDefault="001C6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rianinaWdFY-Light">
    <w:altName w:val="Marianina Wd FY Light"/>
    <w:panose1 w:val="02000306000000020004"/>
    <w:charset w:val="00"/>
    <w:family w:val="auto"/>
    <w:pitch w:val="variable"/>
    <w:sig w:usb0="A00000AF" w:usb1="50006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inaWdFY-Medium">
    <w:altName w:val="Marianina Wd FY Medium"/>
    <w:panose1 w:val="02000606000000020004"/>
    <w:charset w:val="4D"/>
    <w:family w:val="auto"/>
    <w:pitch w:val="variable"/>
    <w:sig w:usb0="A00000AF" w:usb1="5000605B" w:usb2="00000000" w:usb3="00000000" w:csb0="00000093" w:csb1="00000000"/>
  </w:font>
  <w:font w:name="MarianinaWdFY-Thin">
    <w:altName w:val="Marianina Cn FY Thin"/>
    <w:panose1 w:val="02000206000000020004"/>
    <w:charset w:val="4D"/>
    <w:family w:val="auto"/>
    <w:pitch w:val="variable"/>
    <w:sig w:usb0="A00000AF" w:usb1="5000605B" w:usb2="00000000" w:usb3="00000000" w:csb0="00000093" w:csb1="00000000"/>
  </w:font>
  <w:font w:name="MarianinaWdFY-BlackItalic">
    <w:altName w:val="Marianina Wd FY Black"/>
    <w:panose1 w:val="02000A06000000090004"/>
    <w:charset w:val="00"/>
    <w:family w:val="auto"/>
    <w:pitch w:val="variable"/>
    <w:sig w:usb0="A00000AF" w:usb1="5000605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AED1B" w14:textId="77777777" w:rsidR="001C6355" w:rsidRDefault="001C6355" w:rsidP="00107467">
      <w:pPr>
        <w:spacing w:after="0" w:line="240" w:lineRule="auto"/>
      </w:pPr>
      <w:r>
        <w:separator/>
      </w:r>
    </w:p>
  </w:footnote>
  <w:footnote w:type="continuationSeparator" w:id="0">
    <w:p w14:paraId="2C4C1523" w14:textId="77777777" w:rsidR="001C6355" w:rsidRDefault="001C6355" w:rsidP="00107467">
      <w:pPr>
        <w:spacing w:after="0" w:line="240" w:lineRule="auto"/>
      </w:pPr>
      <w:r>
        <w:continuationSeparator/>
      </w:r>
    </w:p>
  </w:footnote>
  <w:footnote w:type="continuationNotice" w:id="1">
    <w:p w14:paraId="39B6E57B" w14:textId="77777777" w:rsidR="001C6355" w:rsidRDefault="001C6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055D" w14:textId="2F2BA148" w:rsidR="00107467" w:rsidRDefault="00107467" w:rsidP="00107467">
    <w:pPr>
      <w:pStyle w:val="En-tte"/>
      <w:jc w:val="center"/>
    </w:pPr>
    <w:r>
      <w:rPr>
        <w:noProof/>
        <w:lang w:eastAsia="fr-FR"/>
      </w:rPr>
      <w:drawing>
        <wp:anchor distT="0" distB="0" distL="114300" distR="114300" simplePos="0" relativeHeight="251658240" behindDoc="0" locked="0" layoutInCell="1" allowOverlap="1" wp14:anchorId="3BDE661A" wp14:editId="60570195">
          <wp:simplePos x="0" y="0"/>
          <wp:positionH relativeFrom="column">
            <wp:posOffset>2467023</wp:posOffset>
          </wp:positionH>
          <wp:positionV relativeFrom="paragraph">
            <wp:posOffset>-405441</wp:posOffset>
          </wp:positionV>
          <wp:extent cx="720000" cy="72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 bleu 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D2E5"/>
    <w:multiLevelType w:val="hybridMultilevel"/>
    <w:tmpl w:val="BE3A3F06"/>
    <w:lvl w:ilvl="0" w:tplc="240EA8D0">
      <w:start w:val="2"/>
      <w:numFmt w:val="decimal"/>
      <w:lvlText w:val="%1."/>
      <w:lvlJc w:val="left"/>
      <w:pPr>
        <w:ind w:left="720" w:hanging="360"/>
      </w:pPr>
    </w:lvl>
    <w:lvl w:ilvl="1" w:tplc="CC5C8A8E">
      <w:start w:val="1"/>
      <w:numFmt w:val="lowerLetter"/>
      <w:lvlText w:val="%2."/>
      <w:lvlJc w:val="left"/>
      <w:pPr>
        <w:ind w:left="1440" w:hanging="360"/>
      </w:pPr>
    </w:lvl>
    <w:lvl w:ilvl="2" w:tplc="E2240D36">
      <w:start w:val="1"/>
      <w:numFmt w:val="lowerRoman"/>
      <w:lvlText w:val="%3."/>
      <w:lvlJc w:val="right"/>
      <w:pPr>
        <w:ind w:left="2160" w:hanging="180"/>
      </w:pPr>
    </w:lvl>
    <w:lvl w:ilvl="3" w:tplc="1EFE39F6">
      <w:start w:val="1"/>
      <w:numFmt w:val="decimal"/>
      <w:lvlText w:val="%4."/>
      <w:lvlJc w:val="left"/>
      <w:pPr>
        <w:ind w:left="2880" w:hanging="360"/>
      </w:pPr>
    </w:lvl>
    <w:lvl w:ilvl="4" w:tplc="1FE851B6">
      <w:start w:val="1"/>
      <w:numFmt w:val="lowerLetter"/>
      <w:lvlText w:val="%5."/>
      <w:lvlJc w:val="left"/>
      <w:pPr>
        <w:ind w:left="3600" w:hanging="360"/>
      </w:pPr>
    </w:lvl>
    <w:lvl w:ilvl="5" w:tplc="3AFE870E">
      <w:start w:val="1"/>
      <w:numFmt w:val="lowerRoman"/>
      <w:lvlText w:val="%6."/>
      <w:lvlJc w:val="right"/>
      <w:pPr>
        <w:ind w:left="4320" w:hanging="180"/>
      </w:pPr>
    </w:lvl>
    <w:lvl w:ilvl="6" w:tplc="85E41FD6">
      <w:start w:val="1"/>
      <w:numFmt w:val="decimal"/>
      <w:lvlText w:val="%7."/>
      <w:lvlJc w:val="left"/>
      <w:pPr>
        <w:ind w:left="5040" w:hanging="360"/>
      </w:pPr>
    </w:lvl>
    <w:lvl w:ilvl="7" w:tplc="BE7079C8">
      <w:start w:val="1"/>
      <w:numFmt w:val="lowerLetter"/>
      <w:lvlText w:val="%8."/>
      <w:lvlJc w:val="left"/>
      <w:pPr>
        <w:ind w:left="5760" w:hanging="360"/>
      </w:pPr>
    </w:lvl>
    <w:lvl w:ilvl="8" w:tplc="71149FD8">
      <w:start w:val="1"/>
      <w:numFmt w:val="lowerRoman"/>
      <w:lvlText w:val="%9."/>
      <w:lvlJc w:val="right"/>
      <w:pPr>
        <w:ind w:left="6480" w:hanging="180"/>
      </w:pPr>
    </w:lvl>
  </w:abstractNum>
  <w:abstractNum w:abstractNumId="1" w15:restartNumberingAfterBreak="0">
    <w:nsid w:val="1363F72A"/>
    <w:multiLevelType w:val="hybridMultilevel"/>
    <w:tmpl w:val="16482282"/>
    <w:lvl w:ilvl="0" w:tplc="1E087B06">
      <w:start w:val="4"/>
      <w:numFmt w:val="decimal"/>
      <w:lvlText w:val="%1."/>
      <w:lvlJc w:val="left"/>
      <w:pPr>
        <w:ind w:left="720" w:hanging="360"/>
      </w:pPr>
    </w:lvl>
    <w:lvl w:ilvl="1" w:tplc="287A53CE">
      <w:start w:val="1"/>
      <w:numFmt w:val="lowerLetter"/>
      <w:lvlText w:val="%2."/>
      <w:lvlJc w:val="left"/>
      <w:pPr>
        <w:ind w:left="1440" w:hanging="360"/>
      </w:pPr>
    </w:lvl>
    <w:lvl w:ilvl="2" w:tplc="7D1037DE">
      <w:start w:val="1"/>
      <w:numFmt w:val="lowerRoman"/>
      <w:lvlText w:val="%3."/>
      <w:lvlJc w:val="right"/>
      <w:pPr>
        <w:ind w:left="2160" w:hanging="180"/>
      </w:pPr>
    </w:lvl>
    <w:lvl w:ilvl="3" w:tplc="AB0A0C2C">
      <w:start w:val="1"/>
      <w:numFmt w:val="decimal"/>
      <w:lvlText w:val="%4."/>
      <w:lvlJc w:val="left"/>
      <w:pPr>
        <w:ind w:left="2880" w:hanging="360"/>
      </w:pPr>
    </w:lvl>
    <w:lvl w:ilvl="4" w:tplc="3B7A184C">
      <w:start w:val="1"/>
      <w:numFmt w:val="lowerLetter"/>
      <w:lvlText w:val="%5."/>
      <w:lvlJc w:val="left"/>
      <w:pPr>
        <w:ind w:left="3600" w:hanging="360"/>
      </w:pPr>
    </w:lvl>
    <w:lvl w:ilvl="5" w:tplc="61A68C54">
      <w:start w:val="1"/>
      <w:numFmt w:val="lowerRoman"/>
      <w:lvlText w:val="%6."/>
      <w:lvlJc w:val="right"/>
      <w:pPr>
        <w:ind w:left="4320" w:hanging="180"/>
      </w:pPr>
    </w:lvl>
    <w:lvl w:ilvl="6" w:tplc="DC8A3742">
      <w:start w:val="1"/>
      <w:numFmt w:val="decimal"/>
      <w:lvlText w:val="%7."/>
      <w:lvlJc w:val="left"/>
      <w:pPr>
        <w:ind w:left="5040" w:hanging="360"/>
      </w:pPr>
    </w:lvl>
    <w:lvl w:ilvl="7" w:tplc="38044478">
      <w:start w:val="1"/>
      <w:numFmt w:val="lowerLetter"/>
      <w:lvlText w:val="%8."/>
      <w:lvlJc w:val="left"/>
      <w:pPr>
        <w:ind w:left="5760" w:hanging="360"/>
      </w:pPr>
    </w:lvl>
    <w:lvl w:ilvl="8" w:tplc="371EC2FC">
      <w:start w:val="1"/>
      <w:numFmt w:val="lowerRoman"/>
      <w:lvlText w:val="%9."/>
      <w:lvlJc w:val="right"/>
      <w:pPr>
        <w:ind w:left="6480" w:hanging="180"/>
      </w:pPr>
    </w:lvl>
  </w:abstractNum>
  <w:abstractNum w:abstractNumId="2" w15:restartNumberingAfterBreak="0">
    <w:nsid w:val="2D51933C"/>
    <w:multiLevelType w:val="hybridMultilevel"/>
    <w:tmpl w:val="D11CB2D8"/>
    <w:lvl w:ilvl="0" w:tplc="9A88D054">
      <w:start w:val="1"/>
      <w:numFmt w:val="decimal"/>
      <w:lvlText w:val="%1."/>
      <w:lvlJc w:val="left"/>
      <w:pPr>
        <w:ind w:left="720" w:hanging="360"/>
      </w:pPr>
    </w:lvl>
    <w:lvl w:ilvl="1" w:tplc="AF60770C">
      <w:start w:val="1"/>
      <w:numFmt w:val="lowerLetter"/>
      <w:lvlText w:val="%2."/>
      <w:lvlJc w:val="left"/>
      <w:pPr>
        <w:ind w:left="1440" w:hanging="360"/>
      </w:pPr>
    </w:lvl>
    <w:lvl w:ilvl="2" w:tplc="86C6DCB6">
      <w:start w:val="1"/>
      <w:numFmt w:val="lowerRoman"/>
      <w:lvlText w:val="%3."/>
      <w:lvlJc w:val="right"/>
      <w:pPr>
        <w:ind w:left="2160" w:hanging="180"/>
      </w:pPr>
    </w:lvl>
    <w:lvl w:ilvl="3" w:tplc="D3726058">
      <w:start w:val="1"/>
      <w:numFmt w:val="decimal"/>
      <w:lvlText w:val="%4."/>
      <w:lvlJc w:val="left"/>
      <w:pPr>
        <w:ind w:left="2880" w:hanging="360"/>
      </w:pPr>
    </w:lvl>
    <w:lvl w:ilvl="4" w:tplc="87CC00A2">
      <w:start w:val="1"/>
      <w:numFmt w:val="lowerLetter"/>
      <w:lvlText w:val="%5."/>
      <w:lvlJc w:val="left"/>
      <w:pPr>
        <w:ind w:left="3600" w:hanging="360"/>
      </w:pPr>
    </w:lvl>
    <w:lvl w:ilvl="5" w:tplc="C3540AA4">
      <w:start w:val="1"/>
      <w:numFmt w:val="lowerRoman"/>
      <w:lvlText w:val="%6."/>
      <w:lvlJc w:val="right"/>
      <w:pPr>
        <w:ind w:left="4320" w:hanging="180"/>
      </w:pPr>
    </w:lvl>
    <w:lvl w:ilvl="6" w:tplc="8AB4B2FC">
      <w:start w:val="1"/>
      <w:numFmt w:val="decimal"/>
      <w:lvlText w:val="%7."/>
      <w:lvlJc w:val="left"/>
      <w:pPr>
        <w:ind w:left="5040" w:hanging="360"/>
      </w:pPr>
    </w:lvl>
    <w:lvl w:ilvl="7" w:tplc="F95AAD3A">
      <w:start w:val="1"/>
      <w:numFmt w:val="lowerLetter"/>
      <w:lvlText w:val="%8."/>
      <w:lvlJc w:val="left"/>
      <w:pPr>
        <w:ind w:left="5760" w:hanging="360"/>
      </w:pPr>
    </w:lvl>
    <w:lvl w:ilvl="8" w:tplc="FEE4147E">
      <w:start w:val="1"/>
      <w:numFmt w:val="lowerRoman"/>
      <w:lvlText w:val="%9."/>
      <w:lvlJc w:val="right"/>
      <w:pPr>
        <w:ind w:left="6480" w:hanging="180"/>
      </w:pPr>
    </w:lvl>
  </w:abstractNum>
  <w:abstractNum w:abstractNumId="3" w15:restartNumberingAfterBreak="0">
    <w:nsid w:val="4242269D"/>
    <w:multiLevelType w:val="hybridMultilevel"/>
    <w:tmpl w:val="40CE917A"/>
    <w:lvl w:ilvl="0" w:tplc="52FAA652">
      <w:start w:val="5"/>
      <w:numFmt w:val="bullet"/>
      <w:lvlText w:val=""/>
      <w:lvlJc w:val="left"/>
      <w:pPr>
        <w:ind w:left="720" w:hanging="360"/>
      </w:pPr>
      <w:rPr>
        <w:rFonts w:ascii="Wingdings" w:eastAsia="MarianinaWdFY-Light" w:hAnsi="Wingdings" w:cs="MarianinaWdFY-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0F1FB9"/>
    <w:multiLevelType w:val="hybridMultilevel"/>
    <w:tmpl w:val="66B80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994DB4"/>
    <w:multiLevelType w:val="hybridMultilevel"/>
    <w:tmpl w:val="7736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BC70D6"/>
    <w:multiLevelType w:val="hybridMultilevel"/>
    <w:tmpl w:val="918AE03E"/>
    <w:lvl w:ilvl="0" w:tplc="6BB44788">
      <w:start w:val="5"/>
      <w:numFmt w:val="decimal"/>
      <w:lvlText w:val="%1."/>
      <w:lvlJc w:val="left"/>
      <w:pPr>
        <w:ind w:left="720" w:hanging="360"/>
      </w:pPr>
    </w:lvl>
    <w:lvl w:ilvl="1" w:tplc="B1FCACEA">
      <w:start w:val="1"/>
      <w:numFmt w:val="lowerLetter"/>
      <w:lvlText w:val="%2."/>
      <w:lvlJc w:val="left"/>
      <w:pPr>
        <w:ind w:left="1440" w:hanging="360"/>
      </w:pPr>
    </w:lvl>
    <w:lvl w:ilvl="2" w:tplc="2D823F50">
      <w:start w:val="1"/>
      <w:numFmt w:val="lowerRoman"/>
      <w:lvlText w:val="%3."/>
      <w:lvlJc w:val="right"/>
      <w:pPr>
        <w:ind w:left="2160" w:hanging="180"/>
      </w:pPr>
    </w:lvl>
    <w:lvl w:ilvl="3" w:tplc="39E444A4">
      <w:start w:val="1"/>
      <w:numFmt w:val="decimal"/>
      <w:lvlText w:val="%4."/>
      <w:lvlJc w:val="left"/>
      <w:pPr>
        <w:ind w:left="2880" w:hanging="360"/>
      </w:pPr>
    </w:lvl>
    <w:lvl w:ilvl="4" w:tplc="B42EC4AE">
      <w:start w:val="1"/>
      <w:numFmt w:val="lowerLetter"/>
      <w:lvlText w:val="%5."/>
      <w:lvlJc w:val="left"/>
      <w:pPr>
        <w:ind w:left="3600" w:hanging="360"/>
      </w:pPr>
    </w:lvl>
    <w:lvl w:ilvl="5" w:tplc="E69EF170">
      <w:start w:val="1"/>
      <w:numFmt w:val="lowerRoman"/>
      <w:lvlText w:val="%6."/>
      <w:lvlJc w:val="right"/>
      <w:pPr>
        <w:ind w:left="4320" w:hanging="180"/>
      </w:pPr>
    </w:lvl>
    <w:lvl w:ilvl="6" w:tplc="0BD2DA2A">
      <w:start w:val="1"/>
      <w:numFmt w:val="decimal"/>
      <w:lvlText w:val="%7."/>
      <w:lvlJc w:val="left"/>
      <w:pPr>
        <w:ind w:left="5040" w:hanging="360"/>
      </w:pPr>
    </w:lvl>
    <w:lvl w:ilvl="7" w:tplc="12D847AA">
      <w:start w:val="1"/>
      <w:numFmt w:val="lowerLetter"/>
      <w:lvlText w:val="%8."/>
      <w:lvlJc w:val="left"/>
      <w:pPr>
        <w:ind w:left="5760" w:hanging="360"/>
      </w:pPr>
    </w:lvl>
    <w:lvl w:ilvl="8" w:tplc="C3A08CC0">
      <w:start w:val="1"/>
      <w:numFmt w:val="lowerRoman"/>
      <w:lvlText w:val="%9."/>
      <w:lvlJc w:val="right"/>
      <w:pPr>
        <w:ind w:left="6480" w:hanging="180"/>
      </w:pPr>
    </w:lvl>
  </w:abstractNum>
  <w:abstractNum w:abstractNumId="7" w15:restartNumberingAfterBreak="0">
    <w:nsid w:val="68D12904"/>
    <w:multiLevelType w:val="hybridMultilevel"/>
    <w:tmpl w:val="DC2C1784"/>
    <w:lvl w:ilvl="0" w:tplc="8C6EE698">
      <w:start w:val="3"/>
      <w:numFmt w:val="decimal"/>
      <w:lvlText w:val="%1."/>
      <w:lvlJc w:val="left"/>
      <w:pPr>
        <w:ind w:left="720" w:hanging="360"/>
      </w:pPr>
    </w:lvl>
    <w:lvl w:ilvl="1" w:tplc="FC8C4048">
      <w:start w:val="1"/>
      <w:numFmt w:val="lowerLetter"/>
      <w:lvlText w:val="%2."/>
      <w:lvlJc w:val="left"/>
      <w:pPr>
        <w:ind w:left="1440" w:hanging="360"/>
      </w:pPr>
    </w:lvl>
    <w:lvl w:ilvl="2" w:tplc="6B225ECE">
      <w:start w:val="1"/>
      <w:numFmt w:val="lowerRoman"/>
      <w:lvlText w:val="%3."/>
      <w:lvlJc w:val="right"/>
      <w:pPr>
        <w:ind w:left="2160" w:hanging="180"/>
      </w:pPr>
    </w:lvl>
    <w:lvl w:ilvl="3" w:tplc="86E801DE">
      <w:start w:val="1"/>
      <w:numFmt w:val="decimal"/>
      <w:lvlText w:val="%4."/>
      <w:lvlJc w:val="left"/>
      <w:pPr>
        <w:ind w:left="2880" w:hanging="360"/>
      </w:pPr>
    </w:lvl>
    <w:lvl w:ilvl="4" w:tplc="FFBEB4EA">
      <w:start w:val="1"/>
      <w:numFmt w:val="lowerLetter"/>
      <w:lvlText w:val="%5."/>
      <w:lvlJc w:val="left"/>
      <w:pPr>
        <w:ind w:left="3600" w:hanging="360"/>
      </w:pPr>
    </w:lvl>
    <w:lvl w:ilvl="5" w:tplc="0C94C9CC">
      <w:start w:val="1"/>
      <w:numFmt w:val="lowerRoman"/>
      <w:lvlText w:val="%6."/>
      <w:lvlJc w:val="right"/>
      <w:pPr>
        <w:ind w:left="4320" w:hanging="180"/>
      </w:pPr>
    </w:lvl>
    <w:lvl w:ilvl="6" w:tplc="49A22462">
      <w:start w:val="1"/>
      <w:numFmt w:val="decimal"/>
      <w:lvlText w:val="%7."/>
      <w:lvlJc w:val="left"/>
      <w:pPr>
        <w:ind w:left="5040" w:hanging="360"/>
      </w:pPr>
    </w:lvl>
    <w:lvl w:ilvl="7" w:tplc="50EABBF4">
      <w:start w:val="1"/>
      <w:numFmt w:val="lowerLetter"/>
      <w:lvlText w:val="%8."/>
      <w:lvlJc w:val="left"/>
      <w:pPr>
        <w:ind w:left="5760" w:hanging="360"/>
      </w:pPr>
    </w:lvl>
    <w:lvl w:ilvl="8" w:tplc="1A20C6BC">
      <w:start w:val="1"/>
      <w:numFmt w:val="lowerRoman"/>
      <w:lvlText w:val="%9."/>
      <w:lvlJc w:val="right"/>
      <w:pPr>
        <w:ind w:left="6480" w:hanging="180"/>
      </w:pPr>
    </w:lvl>
  </w:abstractNum>
  <w:abstractNum w:abstractNumId="8" w15:restartNumberingAfterBreak="0">
    <w:nsid w:val="6B02804A"/>
    <w:multiLevelType w:val="hybridMultilevel"/>
    <w:tmpl w:val="C2EA0D9A"/>
    <w:lvl w:ilvl="0" w:tplc="18586428">
      <w:start w:val="1"/>
      <w:numFmt w:val="bullet"/>
      <w:lvlText w:val=""/>
      <w:lvlJc w:val="left"/>
      <w:pPr>
        <w:ind w:left="720" w:hanging="360"/>
      </w:pPr>
      <w:rPr>
        <w:rFonts w:ascii="Wingdings" w:hAnsi="Wingdings" w:hint="default"/>
      </w:rPr>
    </w:lvl>
    <w:lvl w:ilvl="1" w:tplc="B680F012">
      <w:start w:val="1"/>
      <w:numFmt w:val="bullet"/>
      <w:lvlText w:val="o"/>
      <w:lvlJc w:val="left"/>
      <w:pPr>
        <w:ind w:left="1440" w:hanging="360"/>
      </w:pPr>
      <w:rPr>
        <w:rFonts w:ascii="Courier New" w:hAnsi="Courier New" w:hint="default"/>
      </w:rPr>
    </w:lvl>
    <w:lvl w:ilvl="2" w:tplc="753638E4">
      <w:start w:val="1"/>
      <w:numFmt w:val="bullet"/>
      <w:lvlText w:val=""/>
      <w:lvlJc w:val="left"/>
      <w:pPr>
        <w:ind w:left="2160" w:hanging="360"/>
      </w:pPr>
      <w:rPr>
        <w:rFonts w:ascii="Wingdings" w:hAnsi="Wingdings" w:hint="default"/>
      </w:rPr>
    </w:lvl>
    <w:lvl w:ilvl="3" w:tplc="0810AE96">
      <w:start w:val="1"/>
      <w:numFmt w:val="bullet"/>
      <w:lvlText w:val=""/>
      <w:lvlJc w:val="left"/>
      <w:pPr>
        <w:ind w:left="2880" w:hanging="360"/>
      </w:pPr>
      <w:rPr>
        <w:rFonts w:ascii="Symbol" w:hAnsi="Symbol" w:hint="default"/>
      </w:rPr>
    </w:lvl>
    <w:lvl w:ilvl="4" w:tplc="66CE76BA">
      <w:start w:val="1"/>
      <w:numFmt w:val="bullet"/>
      <w:lvlText w:val="o"/>
      <w:lvlJc w:val="left"/>
      <w:pPr>
        <w:ind w:left="3600" w:hanging="360"/>
      </w:pPr>
      <w:rPr>
        <w:rFonts w:ascii="Courier New" w:hAnsi="Courier New" w:hint="default"/>
      </w:rPr>
    </w:lvl>
    <w:lvl w:ilvl="5" w:tplc="3092A922">
      <w:start w:val="1"/>
      <w:numFmt w:val="bullet"/>
      <w:lvlText w:val=""/>
      <w:lvlJc w:val="left"/>
      <w:pPr>
        <w:ind w:left="4320" w:hanging="360"/>
      </w:pPr>
      <w:rPr>
        <w:rFonts w:ascii="Wingdings" w:hAnsi="Wingdings" w:hint="default"/>
      </w:rPr>
    </w:lvl>
    <w:lvl w:ilvl="6" w:tplc="F3DCF066">
      <w:start w:val="1"/>
      <w:numFmt w:val="bullet"/>
      <w:lvlText w:val=""/>
      <w:lvlJc w:val="left"/>
      <w:pPr>
        <w:ind w:left="5040" w:hanging="360"/>
      </w:pPr>
      <w:rPr>
        <w:rFonts w:ascii="Symbol" w:hAnsi="Symbol" w:hint="default"/>
      </w:rPr>
    </w:lvl>
    <w:lvl w:ilvl="7" w:tplc="2A708780">
      <w:start w:val="1"/>
      <w:numFmt w:val="bullet"/>
      <w:lvlText w:val="o"/>
      <w:lvlJc w:val="left"/>
      <w:pPr>
        <w:ind w:left="5760" w:hanging="360"/>
      </w:pPr>
      <w:rPr>
        <w:rFonts w:ascii="Courier New" w:hAnsi="Courier New" w:hint="default"/>
      </w:rPr>
    </w:lvl>
    <w:lvl w:ilvl="8" w:tplc="D494D004">
      <w:start w:val="1"/>
      <w:numFmt w:val="bullet"/>
      <w:lvlText w:val=""/>
      <w:lvlJc w:val="left"/>
      <w:pPr>
        <w:ind w:left="6480" w:hanging="360"/>
      </w:pPr>
      <w:rPr>
        <w:rFonts w:ascii="Wingdings" w:hAnsi="Wingdings" w:hint="default"/>
      </w:rPr>
    </w:lvl>
  </w:abstractNum>
  <w:abstractNum w:abstractNumId="9" w15:restartNumberingAfterBreak="0">
    <w:nsid w:val="6F322F83"/>
    <w:multiLevelType w:val="multilevel"/>
    <w:tmpl w:val="C47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00BE7"/>
    <w:multiLevelType w:val="hybridMultilevel"/>
    <w:tmpl w:val="AF20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8312823">
    <w:abstractNumId w:val="8"/>
  </w:num>
  <w:num w:numId="2" w16cid:durableId="295725129">
    <w:abstractNumId w:val="6"/>
  </w:num>
  <w:num w:numId="3" w16cid:durableId="1117143423">
    <w:abstractNumId w:val="1"/>
  </w:num>
  <w:num w:numId="4" w16cid:durableId="1186408866">
    <w:abstractNumId w:val="7"/>
  </w:num>
  <w:num w:numId="5" w16cid:durableId="1673676543">
    <w:abstractNumId w:val="0"/>
  </w:num>
  <w:num w:numId="6" w16cid:durableId="140849318">
    <w:abstractNumId w:val="2"/>
  </w:num>
  <w:num w:numId="7" w16cid:durableId="226184633">
    <w:abstractNumId w:val="3"/>
  </w:num>
  <w:num w:numId="8" w16cid:durableId="1773042190">
    <w:abstractNumId w:val="5"/>
  </w:num>
  <w:num w:numId="9" w16cid:durableId="119153947">
    <w:abstractNumId w:val="9"/>
  </w:num>
  <w:num w:numId="10" w16cid:durableId="241525892">
    <w:abstractNumId w:val="4"/>
  </w:num>
  <w:num w:numId="11" w16cid:durableId="1628121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7B0B5"/>
    <w:rsid w:val="00062F7B"/>
    <w:rsid w:val="00066964"/>
    <w:rsid w:val="00070162"/>
    <w:rsid w:val="00070E13"/>
    <w:rsid w:val="00083847"/>
    <w:rsid w:val="000C366F"/>
    <w:rsid w:val="000D0961"/>
    <w:rsid w:val="000F7722"/>
    <w:rsid w:val="0010400F"/>
    <w:rsid w:val="00107467"/>
    <w:rsid w:val="00110C86"/>
    <w:rsid w:val="00114A55"/>
    <w:rsid w:val="0014524A"/>
    <w:rsid w:val="001459FB"/>
    <w:rsid w:val="001761F6"/>
    <w:rsid w:val="001A606E"/>
    <w:rsid w:val="001A664F"/>
    <w:rsid w:val="001C6355"/>
    <w:rsid w:val="001F3FC6"/>
    <w:rsid w:val="00201FB3"/>
    <w:rsid w:val="00262920"/>
    <w:rsid w:val="00266910"/>
    <w:rsid w:val="0029099E"/>
    <w:rsid w:val="00294458"/>
    <w:rsid w:val="002A1ADF"/>
    <w:rsid w:val="00312DEE"/>
    <w:rsid w:val="003223E2"/>
    <w:rsid w:val="00324F9D"/>
    <w:rsid w:val="003469FD"/>
    <w:rsid w:val="0035013C"/>
    <w:rsid w:val="0038389C"/>
    <w:rsid w:val="00389896"/>
    <w:rsid w:val="0039688C"/>
    <w:rsid w:val="003C1904"/>
    <w:rsid w:val="003E5BA2"/>
    <w:rsid w:val="004019D9"/>
    <w:rsid w:val="00420A59"/>
    <w:rsid w:val="00435EDD"/>
    <w:rsid w:val="00440EAF"/>
    <w:rsid w:val="0044223C"/>
    <w:rsid w:val="00460B10"/>
    <w:rsid w:val="004830C2"/>
    <w:rsid w:val="004966DC"/>
    <w:rsid w:val="004A32F7"/>
    <w:rsid w:val="00521FD8"/>
    <w:rsid w:val="005405B3"/>
    <w:rsid w:val="0054231A"/>
    <w:rsid w:val="00560987"/>
    <w:rsid w:val="005675B7"/>
    <w:rsid w:val="00582237"/>
    <w:rsid w:val="00595919"/>
    <w:rsid w:val="005B5657"/>
    <w:rsid w:val="005C3CE3"/>
    <w:rsid w:val="005E0F76"/>
    <w:rsid w:val="005E155F"/>
    <w:rsid w:val="005F5878"/>
    <w:rsid w:val="00603E9F"/>
    <w:rsid w:val="00615760"/>
    <w:rsid w:val="00616CB7"/>
    <w:rsid w:val="00620037"/>
    <w:rsid w:val="00623A22"/>
    <w:rsid w:val="00626B10"/>
    <w:rsid w:val="0063088C"/>
    <w:rsid w:val="006443B1"/>
    <w:rsid w:val="006452CC"/>
    <w:rsid w:val="00653AF2"/>
    <w:rsid w:val="00675334"/>
    <w:rsid w:val="00675ECB"/>
    <w:rsid w:val="0068023F"/>
    <w:rsid w:val="00705684"/>
    <w:rsid w:val="00732530"/>
    <w:rsid w:val="00755C6C"/>
    <w:rsid w:val="0077249D"/>
    <w:rsid w:val="00782178"/>
    <w:rsid w:val="00786B82"/>
    <w:rsid w:val="007E15B6"/>
    <w:rsid w:val="007E6870"/>
    <w:rsid w:val="008016BB"/>
    <w:rsid w:val="00802A78"/>
    <w:rsid w:val="0082078B"/>
    <w:rsid w:val="0084092D"/>
    <w:rsid w:val="00851138"/>
    <w:rsid w:val="008A1B6E"/>
    <w:rsid w:val="008B6F97"/>
    <w:rsid w:val="008C1C38"/>
    <w:rsid w:val="008C2F62"/>
    <w:rsid w:val="008C4807"/>
    <w:rsid w:val="008D68F8"/>
    <w:rsid w:val="00931B86"/>
    <w:rsid w:val="0093334B"/>
    <w:rsid w:val="00935399"/>
    <w:rsid w:val="009435A0"/>
    <w:rsid w:val="00970995"/>
    <w:rsid w:val="00972079"/>
    <w:rsid w:val="00973EB7"/>
    <w:rsid w:val="0097661C"/>
    <w:rsid w:val="009C14BB"/>
    <w:rsid w:val="009C34E5"/>
    <w:rsid w:val="009C5CEA"/>
    <w:rsid w:val="009F55AE"/>
    <w:rsid w:val="009F5C5E"/>
    <w:rsid w:val="00A04356"/>
    <w:rsid w:val="00A43DE6"/>
    <w:rsid w:val="00A66EC7"/>
    <w:rsid w:val="00A769DA"/>
    <w:rsid w:val="00AA3CF4"/>
    <w:rsid w:val="00AC09C3"/>
    <w:rsid w:val="00B11BF1"/>
    <w:rsid w:val="00B4699B"/>
    <w:rsid w:val="00B71279"/>
    <w:rsid w:val="00B92DB7"/>
    <w:rsid w:val="00BA7702"/>
    <w:rsid w:val="00BA78F7"/>
    <w:rsid w:val="00BB2BA9"/>
    <w:rsid w:val="00C01DE5"/>
    <w:rsid w:val="00C62883"/>
    <w:rsid w:val="00C93731"/>
    <w:rsid w:val="00CA4DD9"/>
    <w:rsid w:val="00CC22FB"/>
    <w:rsid w:val="00CC302E"/>
    <w:rsid w:val="00CC3FBE"/>
    <w:rsid w:val="00CD51E6"/>
    <w:rsid w:val="00CF3212"/>
    <w:rsid w:val="00D03437"/>
    <w:rsid w:val="00D07F6F"/>
    <w:rsid w:val="00D142C1"/>
    <w:rsid w:val="00D166AD"/>
    <w:rsid w:val="00D60A7E"/>
    <w:rsid w:val="00D62A8E"/>
    <w:rsid w:val="00D6387D"/>
    <w:rsid w:val="00DA2B69"/>
    <w:rsid w:val="00DC00AC"/>
    <w:rsid w:val="00DF0EF6"/>
    <w:rsid w:val="00E10DF2"/>
    <w:rsid w:val="00E21E91"/>
    <w:rsid w:val="00E42B3F"/>
    <w:rsid w:val="00E77EDF"/>
    <w:rsid w:val="00E80B4A"/>
    <w:rsid w:val="00EA1EE0"/>
    <w:rsid w:val="00EE483F"/>
    <w:rsid w:val="00EF5A2D"/>
    <w:rsid w:val="00F10176"/>
    <w:rsid w:val="00F13943"/>
    <w:rsid w:val="00F72AC7"/>
    <w:rsid w:val="00F72E46"/>
    <w:rsid w:val="00F83ACB"/>
    <w:rsid w:val="00FC3C22"/>
    <w:rsid w:val="00FC4352"/>
    <w:rsid w:val="00FF1153"/>
    <w:rsid w:val="00FF18D5"/>
    <w:rsid w:val="00FF3F20"/>
    <w:rsid w:val="01463E0F"/>
    <w:rsid w:val="01A0053F"/>
    <w:rsid w:val="01AD207D"/>
    <w:rsid w:val="01E69B5D"/>
    <w:rsid w:val="0218A2AF"/>
    <w:rsid w:val="02395960"/>
    <w:rsid w:val="026F87AC"/>
    <w:rsid w:val="02B1D8CF"/>
    <w:rsid w:val="02BC556F"/>
    <w:rsid w:val="035B67DD"/>
    <w:rsid w:val="03B70F8A"/>
    <w:rsid w:val="03CCFE9A"/>
    <w:rsid w:val="03F58498"/>
    <w:rsid w:val="03FC9ADE"/>
    <w:rsid w:val="046FF7C1"/>
    <w:rsid w:val="0470E35C"/>
    <w:rsid w:val="050820C4"/>
    <w:rsid w:val="054607A2"/>
    <w:rsid w:val="054E8562"/>
    <w:rsid w:val="057B13FC"/>
    <w:rsid w:val="0583454C"/>
    <w:rsid w:val="05E2A432"/>
    <w:rsid w:val="061DC672"/>
    <w:rsid w:val="067E1CD4"/>
    <w:rsid w:val="06E1D803"/>
    <w:rsid w:val="071F15AD"/>
    <w:rsid w:val="073D1E51"/>
    <w:rsid w:val="074E1C58"/>
    <w:rsid w:val="07787D7B"/>
    <w:rsid w:val="07C9AF89"/>
    <w:rsid w:val="0811ADF2"/>
    <w:rsid w:val="088CBDD8"/>
    <w:rsid w:val="08A68098"/>
    <w:rsid w:val="08E0FC0E"/>
    <w:rsid w:val="08EE26C7"/>
    <w:rsid w:val="08F1EE24"/>
    <w:rsid w:val="093A2945"/>
    <w:rsid w:val="093C4F9F"/>
    <w:rsid w:val="09AD7E53"/>
    <w:rsid w:val="09DA4744"/>
    <w:rsid w:val="0A06D2F2"/>
    <w:rsid w:val="0A4EB93F"/>
    <w:rsid w:val="0AA8CB61"/>
    <w:rsid w:val="0AC48D4A"/>
    <w:rsid w:val="0AD736A0"/>
    <w:rsid w:val="0B1B0305"/>
    <w:rsid w:val="0BB44A96"/>
    <w:rsid w:val="0C09E132"/>
    <w:rsid w:val="0C6D473A"/>
    <w:rsid w:val="0C912528"/>
    <w:rsid w:val="0CB5507B"/>
    <w:rsid w:val="0CB5F37B"/>
    <w:rsid w:val="0D038FF0"/>
    <w:rsid w:val="0D30D154"/>
    <w:rsid w:val="0D32DE48"/>
    <w:rsid w:val="0DBA19A4"/>
    <w:rsid w:val="0DE7BEFF"/>
    <w:rsid w:val="0E17AD97"/>
    <w:rsid w:val="0E3B952F"/>
    <w:rsid w:val="0E3F9AE3"/>
    <w:rsid w:val="0E64C556"/>
    <w:rsid w:val="0E7077FB"/>
    <w:rsid w:val="0EC76333"/>
    <w:rsid w:val="0F392B17"/>
    <w:rsid w:val="0F64AB5D"/>
    <w:rsid w:val="0F67CCAA"/>
    <w:rsid w:val="0FEC6E5A"/>
    <w:rsid w:val="10178F96"/>
    <w:rsid w:val="10207AD3"/>
    <w:rsid w:val="10280D39"/>
    <w:rsid w:val="10918C19"/>
    <w:rsid w:val="11523458"/>
    <w:rsid w:val="119D3DF6"/>
    <w:rsid w:val="1253B2D1"/>
    <w:rsid w:val="12798A84"/>
    <w:rsid w:val="127B7BD4"/>
    <w:rsid w:val="12FB1BB6"/>
    <w:rsid w:val="13917336"/>
    <w:rsid w:val="13AE80EA"/>
    <w:rsid w:val="13E60D9A"/>
    <w:rsid w:val="13F18DF9"/>
    <w:rsid w:val="145A0A9B"/>
    <w:rsid w:val="148CF5B5"/>
    <w:rsid w:val="14BD5BDE"/>
    <w:rsid w:val="150C8EFF"/>
    <w:rsid w:val="155AFDA4"/>
    <w:rsid w:val="15873BD9"/>
    <w:rsid w:val="15E5E73F"/>
    <w:rsid w:val="15F9F3D8"/>
    <w:rsid w:val="160C2726"/>
    <w:rsid w:val="169D7469"/>
    <w:rsid w:val="16E693D7"/>
    <w:rsid w:val="1730BB58"/>
    <w:rsid w:val="17A7F787"/>
    <w:rsid w:val="1815F4CA"/>
    <w:rsid w:val="18453ED0"/>
    <w:rsid w:val="18B3241E"/>
    <w:rsid w:val="18B398A6"/>
    <w:rsid w:val="18D65189"/>
    <w:rsid w:val="18E1EAB5"/>
    <w:rsid w:val="190A270C"/>
    <w:rsid w:val="19205202"/>
    <w:rsid w:val="194070FD"/>
    <w:rsid w:val="1949A843"/>
    <w:rsid w:val="195B8C3B"/>
    <w:rsid w:val="19647F7A"/>
    <w:rsid w:val="19D61AD8"/>
    <w:rsid w:val="1A1D7DE5"/>
    <w:rsid w:val="1ACF6DCB"/>
    <w:rsid w:val="1AE750F4"/>
    <w:rsid w:val="1B02F7FD"/>
    <w:rsid w:val="1B59076A"/>
    <w:rsid w:val="1B73D969"/>
    <w:rsid w:val="1B86E0E3"/>
    <w:rsid w:val="1B9C7C64"/>
    <w:rsid w:val="1CB6BC1E"/>
    <w:rsid w:val="1D596CB1"/>
    <w:rsid w:val="1DD5DD75"/>
    <w:rsid w:val="1DE05CF5"/>
    <w:rsid w:val="1E358C95"/>
    <w:rsid w:val="1ED6E423"/>
    <w:rsid w:val="1EDD3434"/>
    <w:rsid w:val="1EF9DFBA"/>
    <w:rsid w:val="1F00C668"/>
    <w:rsid w:val="1F6860BA"/>
    <w:rsid w:val="2051C3F7"/>
    <w:rsid w:val="20539F01"/>
    <w:rsid w:val="2079B06B"/>
    <w:rsid w:val="2085B67C"/>
    <w:rsid w:val="20FC8293"/>
    <w:rsid w:val="2189563A"/>
    <w:rsid w:val="21A83E3E"/>
    <w:rsid w:val="21BFB898"/>
    <w:rsid w:val="227052F0"/>
    <w:rsid w:val="22EA19C6"/>
    <w:rsid w:val="2357B0B5"/>
    <w:rsid w:val="2394F8BD"/>
    <w:rsid w:val="252136F5"/>
    <w:rsid w:val="2555FABA"/>
    <w:rsid w:val="25B74CCC"/>
    <w:rsid w:val="25CC70DD"/>
    <w:rsid w:val="25F51F7E"/>
    <w:rsid w:val="268F6719"/>
    <w:rsid w:val="26F31511"/>
    <w:rsid w:val="27325740"/>
    <w:rsid w:val="2738A27D"/>
    <w:rsid w:val="27A21CDA"/>
    <w:rsid w:val="27E74F24"/>
    <w:rsid w:val="27FB8506"/>
    <w:rsid w:val="282296AD"/>
    <w:rsid w:val="282DB000"/>
    <w:rsid w:val="289D09D4"/>
    <w:rsid w:val="294D3D83"/>
    <w:rsid w:val="2997964B"/>
    <w:rsid w:val="29DE43DB"/>
    <w:rsid w:val="29FA1384"/>
    <w:rsid w:val="2A109824"/>
    <w:rsid w:val="2A11D0B0"/>
    <w:rsid w:val="2A21A6FE"/>
    <w:rsid w:val="2B1A4E55"/>
    <w:rsid w:val="2B3A4352"/>
    <w:rsid w:val="2BA93E49"/>
    <w:rsid w:val="2BB5F3FE"/>
    <w:rsid w:val="2C2BDD5E"/>
    <w:rsid w:val="2C6B4C84"/>
    <w:rsid w:val="2C703101"/>
    <w:rsid w:val="2C8452AA"/>
    <w:rsid w:val="2CC0CB39"/>
    <w:rsid w:val="2CC20C71"/>
    <w:rsid w:val="2CF04EC1"/>
    <w:rsid w:val="2D19D115"/>
    <w:rsid w:val="2D5E05E4"/>
    <w:rsid w:val="2DC8D124"/>
    <w:rsid w:val="2DE70906"/>
    <w:rsid w:val="2F3347B3"/>
    <w:rsid w:val="2F3F88B5"/>
    <w:rsid w:val="2F916ECA"/>
    <w:rsid w:val="304498E9"/>
    <w:rsid w:val="30806AF8"/>
    <w:rsid w:val="32150285"/>
    <w:rsid w:val="323F982D"/>
    <w:rsid w:val="324757CE"/>
    <w:rsid w:val="326D5F8B"/>
    <w:rsid w:val="3397729F"/>
    <w:rsid w:val="33EE9410"/>
    <w:rsid w:val="349543EB"/>
    <w:rsid w:val="357D194A"/>
    <w:rsid w:val="36A7813F"/>
    <w:rsid w:val="36E564E6"/>
    <w:rsid w:val="376A24B9"/>
    <w:rsid w:val="37AF90C8"/>
    <w:rsid w:val="38A9DC1C"/>
    <w:rsid w:val="38D25550"/>
    <w:rsid w:val="38F75D99"/>
    <w:rsid w:val="392B0281"/>
    <w:rsid w:val="395079FE"/>
    <w:rsid w:val="397D4194"/>
    <w:rsid w:val="3985BAFC"/>
    <w:rsid w:val="39BE0CDA"/>
    <w:rsid w:val="3AF8BE50"/>
    <w:rsid w:val="3B778E41"/>
    <w:rsid w:val="3C16867F"/>
    <w:rsid w:val="3C631380"/>
    <w:rsid w:val="3CF5E3EE"/>
    <w:rsid w:val="3D008339"/>
    <w:rsid w:val="3D0846F9"/>
    <w:rsid w:val="3D189E4D"/>
    <w:rsid w:val="3DA3D6D2"/>
    <w:rsid w:val="3DB072CA"/>
    <w:rsid w:val="3E68D064"/>
    <w:rsid w:val="3E8C82D8"/>
    <w:rsid w:val="3F0385B9"/>
    <w:rsid w:val="3F307ABC"/>
    <w:rsid w:val="3F4A4094"/>
    <w:rsid w:val="3F6A1C6D"/>
    <w:rsid w:val="3F70DDAD"/>
    <w:rsid w:val="3F85EC9A"/>
    <w:rsid w:val="3FDCF6C9"/>
    <w:rsid w:val="3FEBDB61"/>
    <w:rsid w:val="40AD6A69"/>
    <w:rsid w:val="4117A2EF"/>
    <w:rsid w:val="413AA324"/>
    <w:rsid w:val="417700D4"/>
    <w:rsid w:val="41A74945"/>
    <w:rsid w:val="41BD6F9C"/>
    <w:rsid w:val="41D1C310"/>
    <w:rsid w:val="427B1F31"/>
    <w:rsid w:val="4415AFA0"/>
    <w:rsid w:val="444AB0E1"/>
    <w:rsid w:val="44740A77"/>
    <w:rsid w:val="449C4732"/>
    <w:rsid w:val="44A39F32"/>
    <w:rsid w:val="44AD3D6E"/>
    <w:rsid w:val="44CC26EE"/>
    <w:rsid w:val="44E30855"/>
    <w:rsid w:val="45116C10"/>
    <w:rsid w:val="456463E5"/>
    <w:rsid w:val="458FC6AD"/>
    <w:rsid w:val="4594F39F"/>
    <w:rsid w:val="45D149C6"/>
    <w:rsid w:val="460B4AFF"/>
    <w:rsid w:val="464D94A4"/>
    <w:rsid w:val="46819D73"/>
    <w:rsid w:val="46BE853E"/>
    <w:rsid w:val="46DD4844"/>
    <w:rsid w:val="46F85041"/>
    <w:rsid w:val="47207769"/>
    <w:rsid w:val="475781AA"/>
    <w:rsid w:val="47E96505"/>
    <w:rsid w:val="47FA9D34"/>
    <w:rsid w:val="47FC5B2C"/>
    <w:rsid w:val="47FF8138"/>
    <w:rsid w:val="48034209"/>
    <w:rsid w:val="480940E7"/>
    <w:rsid w:val="48314111"/>
    <w:rsid w:val="4888AAF0"/>
    <w:rsid w:val="48B3C2A4"/>
    <w:rsid w:val="48C1E37C"/>
    <w:rsid w:val="48C8255D"/>
    <w:rsid w:val="48D02414"/>
    <w:rsid w:val="495C4FD3"/>
    <w:rsid w:val="4A82C444"/>
    <w:rsid w:val="4AF77283"/>
    <w:rsid w:val="4B2105C7"/>
    <w:rsid w:val="4B357F6F"/>
    <w:rsid w:val="4B81F34C"/>
    <w:rsid w:val="4C136DB7"/>
    <w:rsid w:val="4C180F69"/>
    <w:rsid w:val="4C186A43"/>
    <w:rsid w:val="4C362FF1"/>
    <w:rsid w:val="4C3F3D41"/>
    <w:rsid w:val="4C8E58D9"/>
    <w:rsid w:val="4CA256FE"/>
    <w:rsid w:val="4CCA2A29"/>
    <w:rsid w:val="4CD738D3"/>
    <w:rsid w:val="4D7108C7"/>
    <w:rsid w:val="4DAC55BA"/>
    <w:rsid w:val="4E272CA9"/>
    <w:rsid w:val="4E3D409E"/>
    <w:rsid w:val="4E3E0A2E"/>
    <w:rsid w:val="4E424BFC"/>
    <w:rsid w:val="4EEEE304"/>
    <w:rsid w:val="4F1EFFFA"/>
    <w:rsid w:val="4F417A35"/>
    <w:rsid w:val="4F4B8216"/>
    <w:rsid w:val="4F55224E"/>
    <w:rsid w:val="4F91A64A"/>
    <w:rsid w:val="4FA925BB"/>
    <w:rsid w:val="5019D0A7"/>
    <w:rsid w:val="503F2631"/>
    <w:rsid w:val="503F3AB9"/>
    <w:rsid w:val="507246C4"/>
    <w:rsid w:val="507E76AB"/>
    <w:rsid w:val="50C4C4E5"/>
    <w:rsid w:val="50DCDB54"/>
    <w:rsid w:val="517E367A"/>
    <w:rsid w:val="52699FE6"/>
    <w:rsid w:val="529CD524"/>
    <w:rsid w:val="52D78905"/>
    <w:rsid w:val="532D0F04"/>
    <w:rsid w:val="53B33234"/>
    <w:rsid w:val="540F806C"/>
    <w:rsid w:val="554EBAB7"/>
    <w:rsid w:val="555661C9"/>
    <w:rsid w:val="55A12B91"/>
    <w:rsid w:val="55BCBAFC"/>
    <w:rsid w:val="55C783C7"/>
    <w:rsid w:val="55CAA594"/>
    <w:rsid w:val="56913242"/>
    <w:rsid w:val="56A22A6D"/>
    <w:rsid w:val="56CE2071"/>
    <w:rsid w:val="57577B61"/>
    <w:rsid w:val="578448C6"/>
    <w:rsid w:val="57CF3478"/>
    <w:rsid w:val="57F8777B"/>
    <w:rsid w:val="58077655"/>
    <w:rsid w:val="580C845B"/>
    <w:rsid w:val="5815CE01"/>
    <w:rsid w:val="5815D9B7"/>
    <w:rsid w:val="58599ECA"/>
    <w:rsid w:val="58888AD8"/>
    <w:rsid w:val="59632C4D"/>
    <w:rsid w:val="59FE0765"/>
    <w:rsid w:val="5A26F93B"/>
    <w:rsid w:val="5A280A9F"/>
    <w:rsid w:val="5A701D8E"/>
    <w:rsid w:val="5B3C8F2A"/>
    <w:rsid w:val="5B51DCDA"/>
    <w:rsid w:val="5BD85669"/>
    <w:rsid w:val="5D3E1D5F"/>
    <w:rsid w:val="5DC1483E"/>
    <w:rsid w:val="5E23E935"/>
    <w:rsid w:val="5E979F85"/>
    <w:rsid w:val="5EB49623"/>
    <w:rsid w:val="606B6984"/>
    <w:rsid w:val="6085D016"/>
    <w:rsid w:val="6111EC34"/>
    <w:rsid w:val="6151201D"/>
    <w:rsid w:val="615D1FAF"/>
    <w:rsid w:val="61E3A4D4"/>
    <w:rsid w:val="6201C500"/>
    <w:rsid w:val="620DBDF9"/>
    <w:rsid w:val="6244BEFE"/>
    <w:rsid w:val="62F4706F"/>
    <w:rsid w:val="62F7318A"/>
    <w:rsid w:val="630F869C"/>
    <w:rsid w:val="632095B8"/>
    <w:rsid w:val="63305F22"/>
    <w:rsid w:val="6342DC5B"/>
    <w:rsid w:val="634B634A"/>
    <w:rsid w:val="63880746"/>
    <w:rsid w:val="63920D4F"/>
    <w:rsid w:val="639E9160"/>
    <w:rsid w:val="63F043D3"/>
    <w:rsid w:val="63FD9F5F"/>
    <w:rsid w:val="641FFDA2"/>
    <w:rsid w:val="64226FDE"/>
    <w:rsid w:val="64A8D7A7"/>
    <w:rsid w:val="64BC280B"/>
    <w:rsid w:val="64DFAC01"/>
    <w:rsid w:val="6523D7A7"/>
    <w:rsid w:val="66C92909"/>
    <w:rsid w:val="67656F99"/>
    <w:rsid w:val="6778F9D2"/>
    <w:rsid w:val="6821F5FD"/>
    <w:rsid w:val="6824B4C8"/>
    <w:rsid w:val="6826940E"/>
    <w:rsid w:val="685B7869"/>
    <w:rsid w:val="68685B64"/>
    <w:rsid w:val="687B4078"/>
    <w:rsid w:val="68C6B3EB"/>
    <w:rsid w:val="68C73C9B"/>
    <w:rsid w:val="68D9E51E"/>
    <w:rsid w:val="692085EE"/>
    <w:rsid w:val="693E1354"/>
    <w:rsid w:val="69C01F2F"/>
    <w:rsid w:val="6B06002A"/>
    <w:rsid w:val="6B2FC09E"/>
    <w:rsid w:val="6BE538AF"/>
    <w:rsid w:val="6C2D7797"/>
    <w:rsid w:val="6C48D43B"/>
    <w:rsid w:val="6C5444EF"/>
    <w:rsid w:val="6C8AE923"/>
    <w:rsid w:val="6CECC4ED"/>
    <w:rsid w:val="6CED35D6"/>
    <w:rsid w:val="6D0FC5C9"/>
    <w:rsid w:val="6E4DE392"/>
    <w:rsid w:val="6E548BE9"/>
    <w:rsid w:val="6E5A5236"/>
    <w:rsid w:val="6ED4BA10"/>
    <w:rsid w:val="6EF1A32A"/>
    <w:rsid w:val="6F7A3D63"/>
    <w:rsid w:val="6F8B9D4B"/>
    <w:rsid w:val="6FA7283C"/>
    <w:rsid w:val="703D2785"/>
    <w:rsid w:val="703D551E"/>
    <w:rsid w:val="70412BCC"/>
    <w:rsid w:val="706250DF"/>
    <w:rsid w:val="707C130A"/>
    <w:rsid w:val="70AEA86B"/>
    <w:rsid w:val="711264EB"/>
    <w:rsid w:val="7139F6C2"/>
    <w:rsid w:val="71CFD00B"/>
    <w:rsid w:val="724980E6"/>
    <w:rsid w:val="7268DC90"/>
    <w:rsid w:val="72BF52A7"/>
    <w:rsid w:val="7330C037"/>
    <w:rsid w:val="73ECC805"/>
    <w:rsid w:val="742DC69A"/>
    <w:rsid w:val="744153E9"/>
    <w:rsid w:val="74514B5A"/>
    <w:rsid w:val="74554A07"/>
    <w:rsid w:val="745B2A62"/>
    <w:rsid w:val="74D73322"/>
    <w:rsid w:val="754A2DA5"/>
    <w:rsid w:val="754F9006"/>
    <w:rsid w:val="7599D550"/>
    <w:rsid w:val="7612FD7C"/>
    <w:rsid w:val="76152EEF"/>
    <w:rsid w:val="766E2D09"/>
    <w:rsid w:val="776A3494"/>
    <w:rsid w:val="78542764"/>
    <w:rsid w:val="78A0D6D0"/>
    <w:rsid w:val="78C9888E"/>
    <w:rsid w:val="78DE4796"/>
    <w:rsid w:val="790F92CD"/>
    <w:rsid w:val="794C36C9"/>
    <w:rsid w:val="79F9BEB6"/>
    <w:rsid w:val="7A1D112D"/>
    <w:rsid w:val="7A263AFF"/>
    <w:rsid w:val="7A9ACBAF"/>
    <w:rsid w:val="7AC6FC85"/>
    <w:rsid w:val="7AE8072A"/>
    <w:rsid w:val="7B0A67C3"/>
    <w:rsid w:val="7C3C4BAC"/>
    <w:rsid w:val="7CA15358"/>
    <w:rsid w:val="7CA4C435"/>
    <w:rsid w:val="7CC5F59F"/>
    <w:rsid w:val="7CD346CA"/>
    <w:rsid w:val="7D9DC5C6"/>
    <w:rsid w:val="7DE15872"/>
    <w:rsid w:val="7EA9CF2F"/>
    <w:rsid w:val="7F402C8E"/>
    <w:rsid w:val="7F8693F2"/>
    <w:rsid w:val="7FC5474E"/>
    <w:rsid w:val="7FD70F4D"/>
    <w:rsid w:val="7FEA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B5"/>
  <w15:chartTrackingRefBased/>
  <w15:docId w15:val="{D96AB098-2A5B-4360-9F50-7D7C2A05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rsid w:val="00D638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87D"/>
    <w:rPr>
      <w:rFonts w:ascii="Segoe UI" w:hAnsi="Segoe UI" w:cs="Segoe UI"/>
      <w:sz w:val="18"/>
      <w:szCs w:val="18"/>
    </w:rPr>
  </w:style>
  <w:style w:type="paragraph" w:styleId="En-tte">
    <w:name w:val="header"/>
    <w:basedOn w:val="Normal"/>
    <w:link w:val="En-tteCar"/>
    <w:uiPriority w:val="99"/>
    <w:unhideWhenUsed/>
    <w:rsid w:val="00107467"/>
    <w:pPr>
      <w:tabs>
        <w:tab w:val="center" w:pos="4536"/>
        <w:tab w:val="right" w:pos="9072"/>
      </w:tabs>
      <w:spacing w:after="0" w:line="240" w:lineRule="auto"/>
    </w:pPr>
  </w:style>
  <w:style w:type="character" w:customStyle="1" w:styleId="En-tteCar">
    <w:name w:val="En-tête Car"/>
    <w:basedOn w:val="Policepardfaut"/>
    <w:link w:val="En-tte"/>
    <w:uiPriority w:val="99"/>
    <w:rsid w:val="00107467"/>
  </w:style>
  <w:style w:type="paragraph" w:styleId="Pieddepage">
    <w:name w:val="footer"/>
    <w:basedOn w:val="Normal"/>
    <w:link w:val="PieddepageCar"/>
    <w:uiPriority w:val="99"/>
    <w:unhideWhenUsed/>
    <w:rsid w:val="00107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467"/>
  </w:style>
  <w:style w:type="character" w:styleId="Marquedecommentaire">
    <w:name w:val="annotation reference"/>
    <w:basedOn w:val="Policepardfaut"/>
    <w:uiPriority w:val="99"/>
    <w:semiHidden/>
    <w:unhideWhenUsed/>
    <w:rsid w:val="00440EAF"/>
    <w:rPr>
      <w:sz w:val="16"/>
      <w:szCs w:val="16"/>
    </w:rPr>
  </w:style>
  <w:style w:type="paragraph" w:styleId="Commentaire">
    <w:name w:val="annotation text"/>
    <w:basedOn w:val="Normal"/>
    <w:link w:val="CommentaireCar"/>
    <w:uiPriority w:val="99"/>
    <w:semiHidden/>
    <w:unhideWhenUsed/>
    <w:rsid w:val="00440EAF"/>
    <w:pPr>
      <w:spacing w:line="240" w:lineRule="auto"/>
    </w:pPr>
    <w:rPr>
      <w:sz w:val="20"/>
      <w:szCs w:val="20"/>
    </w:rPr>
  </w:style>
  <w:style w:type="character" w:customStyle="1" w:styleId="CommentaireCar">
    <w:name w:val="Commentaire Car"/>
    <w:basedOn w:val="Policepardfaut"/>
    <w:link w:val="Commentaire"/>
    <w:uiPriority w:val="99"/>
    <w:semiHidden/>
    <w:rsid w:val="00440EAF"/>
    <w:rPr>
      <w:sz w:val="20"/>
      <w:szCs w:val="20"/>
    </w:rPr>
  </w:style>
  <w:style w:type="paragraph" w:styleId="Objetducommentaire">
    <w:name w:val="annotation subject"/>
    <w:basedOn w:val="Commentaire"/>
    <w:next w:val="Commentaire"/>
    <w:link w:val="ObjetducommentaireCar"/>
    <w:uiPriority w:val="99"/>
    <w:semiHidden/>
    <w:unhideWhenUsed/>
    <w:rsid w:val="00440EAF"/>
    <w:rPr>
      <w:b/>
      <w:bCs/>
    </w:rPr>
  </w:style>
  <w:style w:type="character" w:customStyle="1" w:styleId="ObjetducommentaireCar">
    <w:name w:val="Objet du commentaire Car"/>
    <w:basedOn w:val="CommentaireCar"/>
    <w:link w:val="Objetducommentaire"/>
    <w:uiPriority w:val="99"/>
    <w:semiHidden/>
    <w:rsid w:val="00440EAF"/>
    <w:rPr>
      <w:b/>
      <w:bCs/>
      <w:sz w:val="20"/>
      <w:szCs w:val="20"/>
    </w:rPr>
  </w:style>
  <w:style w:type="paragraph" w:styleId="Rvision">
    <w:name w:val="Revision"/>
    <w:hidden/>
    <w:uiPriority w:val="99"/>
    <w:semiHidden/>
    <w:rsid w:val="00D142C1"/>
    <w:pPr>
      <w:spacing w:after="0" w:line="240" w:lineRule="auto"/>
    </w:pPr>
  </w:style>
  <w:style w:type="paragraph" w:customStyle="1" w:styleId="cvgsua">
    <w:name w:val="cvgsua"/>
    <w:basedOn w:val="Normal"/>
    <w:rsid w:val="006802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68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5686">
      <w:bodyDiv w:val="1"/>
      <w:marLeft w:val="0"/>
      <w:marRight w:val="0"/>
      <w:marTop w:val="0"/>
      <w:marBottom w:val="0"/>
      <w:divBdr>
        <w:top w:val="none" w:sz="0" w:space="0" w:color="auto"/>
        <w:left w:val="none" w:sz="0" w:space="0" w:color="auto"/>
        <w:bottom w:val="none" w:sz="0" w:space="0" w:color="auto"/>
        <w:right w:val="none" w:sz="0" w:space="0" w:color="auto"/>
      </w:divBdr>
    </w:div>
    <w:div w:id="245386382">
      <w:bodyDiv w:val="1"/>
      <w:marLeft w:val="0"/>
      <w:marRight w:val="0"/>
      <w:marTop w:val="0"/>
      <w:marBottom w:val="0"/>
      <w:divBdr>
        <w:top w:val="none" w:sz="0" w:space="0" w:color="auto"/>
        <w:left w:val="none" w:sz="0" w:space="0" w:color="auto"/>
        <w:bottom w:val="none" w:sz="0" w:space="0" w:color="auto"/>
        <w:right w:val="none" w:sz="0" w:space="0" w:color="auto"/>
      </w:divBdr>
    </w:div>
    <w:div w:id="373506165">
      <w:bodyDiv w:val="1"/>
      <w:marLeft w:val="0"/>
      <w:marRight w:val="0"/>
      <w:marTop w:val="0"/>
      <w:marBottom w:val="0"/>
      <w:divBdr>
        <w:top w:val="none" w:sz="0" w:space="0" w:color="auto"/>
        <w:left w:val="none" w:sz="0" w:space="0" w:color="auto"/>
        <w:bottom w:val="none" w:sz="0" w:space="0" w:color="auto"/>
        <w:right w:val="none" w:sz="0" w:space="0" w:color="auto"/>
      </w:divBdr>
    </w:div>
    <w:div w:id="377509365">
      <w:bodyDiv w:val="1"/>
      <w:marLeft w:val="0"/>
      <w:marRight w:val="0"/>
      <w:marTop w:val="0"/>
      <w:marBottom w:val="0"/>
      <w:divBdr>
        <w:top w:val="none" w:sz="0" w:space="0" w:color="auto"/>
        <w:left w:val="none" w:sz="0" w:space="0" w:color="auto"/>
        <w:bottom w:val="none" w:sz="0" w:space="0" w:color="auto"/>
        <w:right w:val="none" w:sz="0" w:space="0" w:color="auto"/>
      </w:divBdr>
    </w:div>
    <w:div w:id="402340581">
      <w:bodyDiv w:val="1"/>
      <w:marLeft w:val="0"/>
      <w:marRight w:val="0"/>
      <w:marTop w:val="0"/>
      <w:marBottom w:val="0"/>
      <w:divBdr>
        <w:top w:val="none" w:sz="0" w:space="0" w:color="auto"/>
        <w:left w:val="none" w:sz="0" w:space="0" w:color="auto"/>
        <w:bottom w:val="none" w:sz="0" w:space="0" w:color="auto"/>
        <w:right w:val="none" w:sz="0" w:space="0" w:color="auto"/>
      </w:divBdr>
    </w:div>
    <w:div w:id="441464733">
      <w:bodyDiv w:val="1"/>
      <w:marLeft w:val="0"/>
      <w:marRight w:val="0"/>
      <w:marTop w:val="0"/>
      <w:marBottom w:val="0"/>
      <w:divBdr>
        <w:top w:val="none" w:sz="0" w:space="0" w:color="auto"/>
        <w:left w:val="none" w:sz="0" w:space="0" w:color="auto"/>
        <w:bottom w:val="none" w:sz="0" w:space="0" w:color="auto"/>
        <w:right w:val="none" w:sz="0" w:space="0" w:color="auto"/>
      </w:divBdr>
    </w:div>
    <w:div w:id="500201969">
      <w:bodyDiv w:val="1"/>
      <w:marLeft w:val="0"/>
      <w:marRight w:val="0"/>
      <w:marTop w:val="0"/>
      <w:marBottom w:val="0"/>
      <w:divBdr>
        <w:top w:val="none" w:sz="0" w:space="0" w:color="auto"/>
        <w:left w:val="none" w:sz="0" w:space="0" w:color="auto"/>
        <w:bottom w:val="none" w:sz="0" w:space="0" w:color="auto"/>
        <w:right w:val="none" w:sz="0" w:space="0" w:color="auto"/>
      </w:divBdr>
    </w:div>
    <w:div w:id="522986322">
      <w:bodyDiv w:val="1"/>
      <w:marLeft w:val="0"/>
      <w:marRight w:val="0"/>
      <w:marTop w:val="0"/>
      <w:marBottom w:val="0"/>
      <w:divBdr>
        <w:top w:val="none" w:sz="0" w:space="0" w:color="auto"/>
        <w:left w:val="none" w:sz="0" w:space="0" w:color="auto"/>
        <w:bottom w:val="none" w:sz="0" w:space="0" w:color="auto"/>
        <w:right w:val="none" w:sz="0" w:space="0" w:color="auto"/>
      </w:divBdr>
    </w:div>
    <w:div w:id="630328139">
      <w:bodyDiv w:val="1"/>
      <w:marLeft w:val="0"/>
      <w:marRight w:val="0"/>
      <w:marTop w:val="0"/>
      <w:marBottom w:val="0"/>
      <w:divBdr>
        <w:top w:val="none" w:sz="0" w:space="0" w:color="auto"/>
        <w:left w:val="none" w:sz="0" w:space="0" w:color="auto"/>
        <w:bottom w:val="none" w:sz="0" w:space="0" w:color="auto"/>
        <w:right w:val="none" w:sz="0" w:space="0" w:color="auto"/>
      </w:divBdr>
    </w:div>
    <w:div w:id="815223090">
      <w:bodyDiv w:val="1"/>
      <w:marLeft w:val="0"/>
      <w:marRight w:val="0"/>
      <w:marTop w:val="0"/>
      <w:marBottom w:val="0"/>
      <w:divBdr>
        <w:top w:val="none" w:sz="0" w:space="0" w:color="auto"/>
        <w:left w:val="none" w:sz="0" w:space="0" w:color="auto"/>
        <w:bottom w:val="none" w:sz="0" w:space="0" w:color="auto"/>
        <w:right w:val="none" w:sz="0" w:space="0" w:color="auto"/>
      </w:divBdr>
    </w:div>
    <w:div w:id="1084958783">
      <w:bodyDiv w:val="1"/>
      <w:marLeft w:val="0"/>
      <w:marRight w:val="0"/>
      <w:marTop w:val="0"/>
      <w:marBottom w:val="0"/>
      <w:divBdr>
        <w:top w:val="none" w:sz="0" w:space="0" w:color="auto"/>
        <w:left w:val="none" w:sz="0" w:space="0" w:color="auto"/>
        <w:bottom w:val="none" w:sz="0" w:space="0" w:color="auto"/>
        <w:right w:val="none" w:sz="0" w:space="0" w:color="auto"/>
      </w:divBdr>
    </w:div>
    <w:div w:id="1183401750">
      <w:bodyDiv w:val="1"/>
      <w:marLeft w:val="0"/>
      <w:marRight w:val="0"/>
      <w:marTop w:val="0"/>
      <w:marBottom w:val="0"/>
      <w:divBdr>
        <w:top w:val="none" w:sz="0" w:space="0" w:color="auto"/>
        <w:left w:val="none" w:sz="0" w:space="0" w:color="auto"/>
        <w:bottom w:val="none" w:sz="0" w:space="0" w:color="auto"/>
        <w:right w:val="none" w:sz="0" w:space="0" w:color="auto"/>
      </w:divBdr>
    </w:div>
    <w:div w:id="1371415121">
      <w:bodyDiv w:val="1"/>
      <w:marLeft w:val="0"/>
      <w:marRight w:val="0"/>
      <w:marTop w:val="0"/>
      <w:marBottom w:val="0"/>
      <w:divBdr>
        <w:top w:val="none" w:sz="0" w:space="0" w:color="auto"/>
        <w:left w:val="none" w:sz="0" w:space="0" w:color="auto"/>
        <w:bottom w:val="none" w:sz="0" w:space="0" w:color="auto"/>
        <w:right w:val="none" w:sz="0" w:space="0" w:color="auto"/>
      </w:divBdr>
    </w:div>
    <w:div w:id="1436947115">
      <w:bodyDiv w:val="1"/>
      <w:marLeft w:val="0"/>
      <w:marRight w:val="0"/>
      <w:marTop w:val="0"/>
      <w:marBottom w:val="0"/>
      <w:divBdr>
        <w:top w:val="none" w:sz="0" w:space="0" w:color="auto"/>
        <w:left w:val="none" w:sz="0" w:space="0" w:color="auto"/>
        <w:bottom w:val="none" w:sz="0" w:space="0" w:color="auto"/>
        <w:right w:val="none" w:sz="0" w:space="0" w:color="auto"/>
      </w:divBdr>
    </w:div>
    <w:div w:id="1560898192">
      <w:bodyDiv w:val="1"/>
      <w:marLeft w:val="0"/>
      <w:marRight w:val="0"/>
      <w:marTop w:val="0"/>
      <w:marBottom w:val="0"/>
      <w:divBdr>
        <w:top w:val="none" w:sz="0" w:space="0" w:color="auto"/>
        <w:left w:val="none" w:sz="0" w:space="0" w:color="auto"/>
        <w:bottom w:val="none" w:sz="0" w:space="0" w:color="auto"/>
        <w:right w:val="none" w:sz="0" w:space="0" w:color="auto"/>
      </w:divBdr>
    </w:div>
    <w:div w:id="1585794842">
      <w:bodyDiv w:val="1"/>
      <w:marLeft w:val="0"/>
      <w:marRight w:val="0"/>
      <w:marTop w:val="0"/>
      <w:marBottom w:val="0"/>
      <w:divBdr>
        <w:top w:val="none" w:sz="0" w:space="0" w:color="auto"/>
        <w:left w:val="none" w:sz="0" w:space="0" w:color="auto"/>
        <w:bottom w:val="none" w:sz="0" w:space="0" w:color="auto"/>
        <w:right w:val="none" w:sz="0" w:space="0" w:color="auto"/>
      </w:divBdr>
    </w:div>
    <w:div w:id="1587153367">
      <w:bodyDiv w:val="1"/>
      <w:marLeft w:val="0"/>
      <w:marRight w:val="0"/>
      <w:marTop w:val="0"/>
      <w:marBottom w:val="0"/>
      <w:divBdr>
        <w:top w:val="none" w:sz="0" w:space="0" w:color="auto"/>
        <w:left w:val="none" w:sz="0" w:space="0" w:color="auto"/>
        <w:bottom w:val="none" w:sz="0" w:space="0" w:color="auto"/>
        <w:right w:val="none" w:sz="0" w:space="0" w:color="auto"/>
      </w:divBdr>
    </w:div>
    <w:div w:id="1602489886">
      <w:bodyDiv w:val="1"/>
      <w:marLeft w:val="0"/>
      <w:marRight w:val="0"/>
      <w:marTop w:val="0"/>
      <w:marBottom w:val="0"/>
      <w:divBdr>
        <w:top w:val="none" w:sz="0" w:space="0" w:color="auto"/>
        <w:left w:val="none" w:sz="0" w:space="0" w:color="auto"/>
        <w:bottom w:val="none" w:sz="0" w:space="0" w:color="auto"/>
        <w:right w:val="none" w:sz="0" w:space="0" w:color="auto"/>
      </w:divBdr>
    </w:div>
    <w:div w:id="1704087404">
      <w:bodyDiv w:val="1"/>
      <w:marLeft w:val="0"/>
      <w:marRight w:val="0"/>
      <w:marTop w:val="0"/>
      <w:marBottom w:val="0"/>
      <w:divBdr>
        <w:top w:val="none" w:sz="0" w:space="0" w:color="auto"/>
        <w:left w:val="none" w:sz="0" w:space="0" w:color="auto"/>
        <w:bottom w:val="none" w:sz="0" w:space="0" w:color="auto"/>
        <w:right w:val="none" w:sz="0" w:space="0" w:color="auto"/>
      </w:divBdr>
    </w:div>
    <w:div w:id="1705520150">
      <w:bodyDiv w:val="1"/>
      <w:marLeft w:val="0"/>
      <w:marRight w:val="0"/>
      <w:marTop w:val="0"/>
      <w:marBottom w:val="0"/>
      <w:divBdr>
        <w:top w:val="none" w:sz="0" w:space="0" w:color="auto"/>
        <w:left w:val="none" w:sz="0" w:space="0" w:color="auto"/>
        <w:bottom w:val="none" w:sz="0" w:space="0" w:color="auto"/>
        <w:right w:val="none" w:sz="0" w:space="0" w:color="auto"/>
      </w:divBdr>
    </w:div>
    <w:div w:id="1817986587">
      <w:bodyDiv w:val="1"/>
      <w:marLeft w:val="0"/>
      <w:marRight w:val="0"/>
      <w:marTop w:val="0"/>
      <w:marBottom w:val="0"/>
      <w:divBdr>
        <w:top w:val="none" w:sz="0" w:space="0" w:color="auto"/>
        <w:left w:val="none" w:sz="0" w:space="0" w:color="auto"/>
        <w:bottom w:val="none" w:sz="0" w:space="0" w:color="auto"/>
        <w:right w:val="none" w:sz="0" w:space="0" w:color="auto"/>
      </w:divBdr>
    </w:div>
    <w:div w:id="1839693675">
      <w:bodyDiv w:val="1"/>
      <w:marLeft w:val="0"/>
      <w:marRight w:val="0"/>
      <w:marTop w:val="0"/>
      <w:marBottom w:val="0"/>
      <w:divBdr>
        <w:top w:val="none" w:sz="0" w:space="0" w:color="auto"/>
        <w:left w:val="none" w:sz="0" w:space="0" w:color="auto"/>
        <w:bottom w:val="none" w:sz="0" w:space="0" w:color="auto"/>
        <w:right w:val="none" w:sz="0" w:space="0" w:color="auto"/>
      </w:divBdr>
    </w:div>
    <w:div w:id="1845584401">
      <w:bodyDiv w:val="1"/>
      <w:marLeft w:val="0"/>
      <w:marRight w:val="0"/>
      <w:marTop w:val="0"/>
      <w:marBottom w:val="0"/>
      <w:divBdr>
        <w:top w:val="none" w:sz="0" w:space="0" w:color="auto"/>
        <w:left w:val="none" w:sz="0" w:space="0" w:color="auto"/>
        <w:bottom w:val="none" w:sz="0" w:space="0" w:color="auto"/>
        <w:right w:val="none" w:sz="0" w:space="0" w:color="auto"/>
      </w:divBdr>
    </w:div>
    <w:div w:id="1956212021">
      <w:bodyDiv w:val="1"/>
      <w:marLeft w:val="0"/>
      <w:marRight w:val="0"/>
      <w:marTop w:val="0"/>
      <w:marBottom w:val="0"/>
      <w:divBdr>
        <w:top w:val="none" w:sz="0" w:space="0" w:color="auto"/>
        <w:left w:val="none" w:sz="0" w:space="0" w:color="auto"/>
        <w:bottom w:val="none" w:sz="0" w:space="0" w:color="auto"/>
        <w:right w:val="none" w:sz="0" w:space="0" w:color="auto"/>
      </w:divBdr>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 w:id="2112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pas-c@ch-valenciennes.f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ligibile xmlns="f2bdc35b-d6b7-43f2-83a6-618e616eafc4">true</Eligibile>
    <TaxCatchAll xmlns="e295eec1-d51b-4449-8aad-3a6d26321a6a" xsi:nil="true"/>
    <lcf76f155ced4ddcb4097134ff3c332f xmlns="f2bdc35b-d6b7-43f2-83a6-618e616ea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6F7E1A64B6A47AAB30C41CD49165D" ma:contentTypeVersion="16" ma:contentTypeDescription="Crée un document." ma:contentTypeScope="" ma:versionID="2dc7d051c7402f735c405fcfbde97828">
  <xsd:schema xmlns:xsd="http://www.w3.org/2001/XMLSchema" xmlns:xs="http://www.w3.org/2001/XMLSchema" xmlns:p="http://schemas.microsoft.com/office/2006/metadata/properties" xmlns:ns2="f2bdc35b-d6b7-43f2-83a6-618e616eafc4" xmlns:ns3="e295eec1-d51b-4449-8aad-3a6d26321a6a" targetNamespace="http://schemas.microsoft.com/office/2006/metadata/properties" ma:root="true" ma:fieldsID="576e76a164efea6bb4ff4bdc04e2804d" ns2:_="" ns3:_="">
    <xsd:import namespace="f2bdc35b-d6b7-43f2-83a6-618e616eafc4"/>
    <xsd:import namespace="e295eec1-d51b-4449-8aad-3a6d26321a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Eligibil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dc35b-d6b7-43f2-83a6-618e616eaf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8301f69-a6cd-49b2-93a7-e003a265ebe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ligibile" ma:index="18" nillable="true" ma:displayName="Eligibile" ma:default="1" ma:format="Dropdown" ma:internalName="Eligibile">
      <xsd:simpleType>
        <xsd:restriction base="dms:Boolea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5eec1-d51b-4449-8aad-3a6d26321a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22221a-e0db-44e0-836c-68a8d875152d}" ma:internalName="TaxCatchAll" ma:showField="CatchAllData" ma:web="e295eec1-d51b-4449-8aad-3a6d26321a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418F7-9DD1-4B30-812A-12BA27C87DBD}">
  <ds:schemaRefs>
    <ds:schemaRef ds:uri="http://schemas.microsoft.com/office/2006/metadata/properties"/>
    <ds:schemaRef ds:uri="http://schemas.microsoft.com/office/infopath/2007/PartnerControls"/>
    <ds:schemaRef ds:uri="f2bdc35b-d6b7-43f2-83a6-618e616eafc4"/>
    <ds:schemaRef ds:uri="e295eec1-d51b-4449-8aad-3a6d26321a6a"/>
  </ds:schemaRefs>
</ds:datastoreItem>
</file>

<file path=customXml/itemProps2.xml><?xml version="1.0" encoding="utf-8"?>
<ds:datastoreItem xmlns:ds="http://schemas.openxmlformats.org/officeDocument/2006/customXml" ds:itemID="{DD66BC5D-A81E-46E2-A610-BF40B3F8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dc35b-d6b7-43f2-83a6-618e616eafc4"/>
    <ds:schemaRef ds:uri="e295eec1-d51b-4449-8aad-3a6d26321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F9339-BF9B-47C8-9C87-461AB35A8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LEPAS, Charles</dc:creator>
  <cp:keywords/>
  <dc:description/>
  <cp:lastModifiedBy>COLAYE, Lilian</cp:lastModifiedBy>
  <cp:revision>6</cp:revision>
  <cp:lastPrinted>2024-06-20T13:23:00Z</cp:lastPrinted>
  <dcterms:created xsi:type="dcterms:W3CDTF">2025-03-09T15:35:00Z</dcterms:created>
  <dcterms:modified xsi:type="dcterms:W3CDTF">2025-03-11T12:27:00Z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0x0101004C96F7E1A64B6A47AAB30C41CD49165D</vt:lpwstr>
  </property>
  <property fmtid="{D5CDD505-2E9C-101B-9397-08002B2CF9AE}" pid="3" name="MediaServiceImageTags">
    <vt:lpwstr/>
  </property>
</Properties>
</file>